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6C5C92" w:rsidRDefault="006C5C92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6C5C92">
              <w:rPr>
                <w:b/>
                <w:sz w:val="28"/>
                <w:szCs w:val="28"/>
                <w:lang w:val="ru-RU"/>
              </w:rPr>
              <w:t>1</w:t>
            </w:r>
            <w:r w:rsidR="00D81A67">
              <w:rPr>
                <w:b/>
                <w:sz w:val="28"/>
                <w:szCs w:val="28"/>
                <w:lang w:val="ru-RU"/>
              </w:rPr>
              <w:t>9</w:t>
            </w:r>
            <w:r w:rsidR="004E4AF2">
              <w:rPr>
                <w:b/>
                <w:sz w:val="28"/>
                <w:szCs w:val="28"/>
                <w:lang w:val="ru-RU"/>
              </w:rPr>
              <w:t xml:space="preserve"> ноября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</w:t>
            </w:r>
            <w:r w:rsidR="00D81A67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 w:rsidR="006C5C92">
              <w:rPr>
                <w:b/>
                <w:sz w:val="28"/>
                <w:szCs w:val="28"/>
                <w:lang w:val="ru-RU"/>
              </w:rPr>
              <w:t xml:space="preserve">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№ </w:t>
            </w:r>
            <w:r w:rsidR="006C5C92">
              <w:rPr>
                <w:b/>
                <w:sz w:val="28"/>
                <w:szCs w:val="28"/>
                <w:lang w:val="ru-RU"/>
              </w:rPr>
              <w:t>2</w:t>
            </w:r>
            <w:r w:rsidR="00D81A67">
              <w:rPr>
                <w:b/>
                <w:sz w:val="28"/>
                <w:szCs w:val="28"/>
                <w:lang w:val="ru-RU"/>
              </w:rPr>
              <w:t>8/1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A67" w:rsidRDefault="00D81A67" w:rsidP="00D81A6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 xml:space="preserve">АДМИНИСТРАЦИЯ КУХАРЕВСКОГО СЕЛЬСКОГО ПОСЕЛЕНИЯ 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>ИСИЛЬКУЛЬСКОГО М</w:t>
      </w:r>
      <w:r w:rsidRPr="00D81A67">
        <w:rPr>
          <w:rFonts w:ascii="Times New Roman" w:hAnsi="Times New Roman" w:cs="Times New Roman"/>
          <w:b/>
          <w:lang w:val="ru-RU"/>
        </w:rPr>
        <w:t>У</w:t>
      </w:r>
      <w:r w:rsidRPr="00D81A67">
        <w:rPr>
          <w:rFonts w:ascii="Times New Roman" w:hAnsi="Times New Roman" w:cs="Times New Roman"/>
          <w:b/>
          <w:lang w:val="ru-RU"/>
        </w:rPr>
        <w:t xml:space="preserve">НИЦИПАЛЬНОГО РАЙОНА 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>ОМСКОЙ ОБЛАСТИ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>ПОСТАНОВЛЕНИЕ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b/>
          <w:lang w:val="ru-RU"/>
        </w:rPr>
      </w:pP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от  18.11.2024 года</w:t>
      </w:r>
      <w:r w:rsidRPr="00D81A67">
        <w:rPr>
          <w:rFonts w:ascii="Times New Roman" w:hAnsi="Times New Roman" w:cs="Times New Roman"/>
          <w:lang w:val="ru-RU"/>
        </w:rPr>
        <w:tab/>
      </w:r>
      <w:r w:rsidRPr="00D81A67">
        <w:rPr>
          <w:rFonts w:ascii="Times New Roman" w:hAnsi="Times New Roman" w:cs="Times New Roman"/>
          <w:lang w:val="ru-RU"/>
        </w:rPr>
        <w:tab/>
      </w:r>
      <w:r w:rsidRPr="00D81A67">
        <w:rPr>
          <w:rFonts w:ascii="Times New Roman" w:hAnsi="Times New Roman" w:cs="Times New Roman"/>
          <w:lang w:val="ru-RU"/>
        </w:rPr>
        <w:tab/>
        <w:t xml:space="preserve">                                                           № 101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 xml:space="preserve">с. Маргенау    </w:t>
      </w:r>
    </w:p>
    <w:p w:rsidR="00D81A67" w:rsidRPr="00D81A67" w:rsidRDefault="00D81A67" w:rsidP="00D81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pStyle w:val="a4"/>
        <w:ind w:right="-2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Об утверждении формы проверочного листа (списка контрольных вопросов),</w:t>
      </w:r>
      <w:r w:rsidRPr="00D81A67">
        <w:rPr>
          <w:rFonts w:ascii="Times New Roman" w:eastAsia="Times New Roman" w:hAnsi="Times New Roman" w:cs="Times New Roman"/>
          <w:lang w:val="ru-RU"/>
        </w:rPr>
        <w:t xml:space="preserve"> </w:t>
      </w:r>
      <w:r w:rsidRPr="00D81A67">
        <w:rPr>
          <w:rFonts w:ascii="Times New Roman" w:hAnsi="Times New Roman" w:cs="Times New Roman"/>
          <w:lang w:val="ru-RU"/>
        </w:rPr>
        <w:t>применяемого при провед</w:t>
      </w:r>
      <w:r w:rsidRPr="00D81A67">
        <w:rPr>
          <w:rFonts w:ascii="Times New Roman" w:hAnsi="Times New Roman" w:cs="Times New Roman"/>
          <w:lang w:val="ru-RU"/>
        </w:rPr>
        <w:t>е</w:t>
      </w:r>
      <w:r w:rsidRPr="00D81A67">
        <w:rPr>
          <w:rFonts w:ascii="Times New Roman" w:hAnsi="Times New Roman" w:cs="Times New Roman"/>
          <w:lang w:val="ru-RU"/>
        </w:rPr>
        <w:t xml:space="preserve">нии контрольного мероприятия в рамках осуществления муниципального </w:t>
      </w:r>
      <w:proofErr w:type="gramStart"/>
      <w:r w:rsidRPr="00D81A67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D81A67">
        <w:rPr>
          <w:rFonts w:ascii="Times New Roman" w:hAnsi="Times New Roman" w:cs="Times New Roman"/>
          <w:lang w:val="ru-RU"/>
        </w:rPr>
        <w:t xml:space="preserve"> соблюдением пр</w:t>
      </w:r>
      <w:r w:rsidRPr="00D81A67">
        <w:rPr>
          <w:rFonts w:ascii="Times New Roman" w:hAnsi="Times New Roman" w:cs="Times New Roman"/>
          <w:lang w:val="ru-RU"/>
        </w:rPr>
        <w:t>а</w:t>
      </w:r>
      <w:r w:rsidRPr="00D81A67">
        <w:rPr>
          <w:rFonts w:ascii="Times New Roman" w:hAnsi="Times New Roman" w:cs="Times New Roman"/>
          <w:lang w:val="ru-RU"/>
        </w:rPr>
        <w:t xml:space="preserve">вил благоустройства территории Кухаревского сельского поселения </w:t>
      </w:r>
    </w:p>
    <w:p w:rsidR="00D81A67" w:rsidRPr="00D81A67" w:rsidRDefault="00D81A67" w:rsidP="00D81A67">
      <w:pPr>
        <w:spacing w:after="0"/>
        <w:ind w:right="2875"/>
        <w:jc w:val="both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81A67">
        <w:rPr>
          <w:rFonts w:ascii="Times New Roman" w:hAnsi="Times New Roman" w:cs="Times New Roman"/>
          <w:lang w:val="ru-RU"/>
        </w:rPr>
        <w:t xml:space="preserve">В соответствии </w:t>
      </w:r>
      <w:hyperlink r:id="rId9" w:history="1">
        <w:r w:rsidRPr="00D81A67">
          <w:rPr>
            <w:rFonts w:ascii="Times New Roman" w:hAnsi="Times New Roman" w:cs="Times New Roman"/>
            <w:lang w:val="ru-RU"/>
          </w:rPr>
          <w:t xml:space="preserve">с Федеральным законом от 31.07.2020 №248-ФЗ «О государственном контроле (надзоре) и муниципальном контроле в Российской Федерации», частью 11.3 статьи </w:t>
        </w:r>
      </w:hyperlink>
      <w:r w:rsidRPr="00D81A67">
        <w:rPr>
          <w:rFonts w:ascii="Times New Roman" w:hAnsi="Times New Roman" w:cs="Times New Roman"/>
          <w:lang w:val="ru-RU"/>
        </w:rPr>
        <w:t>9 Федерального зак</w:t>
      </w:r>
      <w:r w:rsidRPr="00D81A67">
        <w:rPr>
          <w:rFonts w:ascii="Times New Roman" w:hAnsi="Times New Roman" w:cs="Times New Roman"/>
          <w:lang w:val="ru-RU"/>
        </w:rPr>
        <w:t>о</w:t>
      </w:r>
      <w:r w:rsidRPr="00D81A67">
        <w:rPr>
          <w:rFonts w:ascii="Times New Roman" w:hAnsi="Times New Roman" w:cs="Times New Roman"/>
          <w:lang w:val="ru-RU"/>
        </w:rPr>
        <w:t>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</w:t>
      </w:r>
      <w:r w:rsidRPr="00D81A67">
        <w:rPr>
          <w:rFonts w:ascii="Times New Roman" w:hAnsi="Times New Roman" w:cs="Times New Roman"/>
          <w:lang w:val="ru-RU"/>
        </w:rPr>
        <w:t>о</w:t>
      </w:r>
      <w:r w:rsidRPr="00D81A67">
        <w:rPr>
          <w:rFonts w:ascii="Times New Roman" w:hAnsi="Times New Roman" w:cs="Times New Roman"/>
          <w:lang w:val="ru-RU"/>
        </w:rPr>
        <w:t>ном от 06.10.2003 г.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D81A67">
        <w:rPr>
          <w:rFonts w:ascii="Times New Roman" w:hAnsi="Times New Roman" w:cs="Times New Roman"/>
          <w:lang w:val="ru-RU"/>
        </w:rPr>
        <w:t xml:space="preserve"> РФ от 27.10.2021 №1844 «Об </w:t>
      </w:r>
      <w:r w:rsidRPr="00D81A6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утверждении требований к разработке, содержанию, общественному обсу</w:t>
      </w:r>
      <w:r w:rsidRPr="00D81A6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ж</w:t>
      </w:r>
      <w:r w:rsidRPr="00D81A6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дению проектов форм проверочных листов, утверждению, применению, актуализации форм проверочных листов, а также случаев обязательного применения пров</w:t>
      </w:r>
      <w:r w:rsidRPr="00D81A6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</w:t>
      </w:r>
      <w:r w:rsidRPr="00D81A6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рочных листов»</w:t>
      </w:r>
      <w:r w:rsidRPr="00D81A67">
        <w:rPr>
          <w:rFonts w:ascii="Times New Roman" w:hAnsi="Times New Roman" w:cs="Times New Roman"/>
          <w:lang w:val="ru-RU"/>
        </w:rPr>
        <w:t>, руководствуясь Уставом Кухаревского сельского поселения, Администрация Кухаре</w:t>
      </w:r>
      <w:r w:rsidRPr="00D81A67">
        <w:rPr>
          <w:rFonts w:ascii="Times New Roman" w:hAnsi="Times New Roman" w:cs="Times New Roman"/>
          <w:lang w:val="ru-RU"/>
        </w:rPr>
        <w:t>в</w:t>
      </w:r>
      <w:r w:rsidRPr="00D81A67">
        <w:rPr>
          <w:rFonts w:ascii="Times New Roman" w:hAnsi="Times New Roman" w:cs="Times New Roman"/>
          <w:lang w:val="ru-RU"/>
        </w:rPr>
        <w:t>ского сельского поселения Исилькульского м</w:t>
      </w:r>
      <w:r w:rsidRPr="00D81A67">
        <w:rPr>
          <w:rFonts w:ascii="Times New Roman" w:hAnsi="Times New Roman" w:cs="Times New Roman"/>
          <w:lang w:val="ru-RU"/>
        </w:rPr>
        <w:t>у</w:t>
      </w:r>
      <w:r w:rsidRPr="00D81A67">
        <w:rPr>
          <w:rFonts w:ascii="Times New Roman" w:hAnsi="Times New Roman" w:cs="Times New Roman"/>
          <w:lang w:val="ru-RU"/>
        </w:rPr>
        <w:t>ниципального района Омской области  ПОСТАНОВЛЯЕТ:</w:t>
      </w:r>
    </w:p>
    <w:p w:rsidR="00D81A67" w:rsidRPr="00D81A67" w:rsidRDefault="00D81A67" w:rsidP="00D81A67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1. Утвердить прилагаемую форму проверочного листа (списка контрольных вопросов), применя</w:t>
      </w:r>
      <w:r w:rsidRPr="00D81A67">
        <w:rPr>
          <w:rFonts w:ascii="Times New Roman" w:hAnsi="Times New Roman" w:cs="Times New Roman"/>
          <w:lang w:val="ru-RU"/>
        </w:rPr>
        <w:t>е</w:t>
      </w:r>
      <w:r w:rsidRPr="00D81A67">
        <w:rPr>
          <w:rFonts w:ascii="Times New Roman" w:hAnsi="Times New Roman" w:cs="Times New Roman"/>
          <w:lang w:val="ru-RU"/>
        </w:rPr>
        <w:t xml:space="preserve">мого при проведении контрольного мероприятия в рамках осуществления муниципального </w:t>
      </w:r>
      <w:proofErr w:type="gramStart"/>
      <w:r w:rsidRPr="00D81A67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D81A67">
        <w:rPr>
          <w:rFonts w:ascii="Times New Roman" w:hAnsi="Times New Roman" w:cs="Times New Roman"/>
          <w:lang w:val="ru-RU"/>
        </w:rPr>
        <w:t xml:space="preserve"> соблюдением правил благоустройства территории Кухаревского сельского поселения (согласно Прил</w:t>
      </w:r>
      <w:r w:rsidRPr="00D81A67">
        <w:rPr>
          <w:rFonts w:ascii="Times New Roman" w:hAnsi="Times New Roman" w:cs="Times New Roman"/>
          <w:lang w:val="ru-RU"/>
        </w:rPr>
        <w:t>о</w:t>
      </w:r>
      <w:r w:rsidRPr="00D81A67">
        <w:rPr>
          <w:rFonts w:ascii="Times New Roman" w:hAnsi="Times New Roman" w:cs="Times New Roman"/>
          <w:lang w:val="ru-RU"/>
        </w:rPr>
        <w:t>жению).</w:t>
      </w:r>
    </w:p>
    <w:p w:rsidR="00D81A67" w:rsidRPr="00D81A67" w:rsidRDefault="00D81A67" w:rsidP="00D81A67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 xml:space="preserve">2. </w:t>
      </w:r>
      <w:proofErr w:type="gramStart"/>
      <w:r w:rsidRPr="00D81A67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D81A67">
        <w:rPr>
          <w:rFonts w:ascii="Times New Roman" w:hAnsi="Times New Roman" w:cs="Times New Roman"/>
          <w:lang w:val="ru-RU"/>
        </w:rPr>
        <w:t xml:space="preserve"> исполнением настоящего Постановления оставляю за собой.</w:t>
      </w:r>
    </w:p>
    <w:p w:rsidR="00D81A67" w:rsidRPr="00D81A67" w:rsidRDefault="00D81A67" w:rsidP="00D81A67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3. Настоящее Постановление вступает в силу с момента его подписания.</w:t>
      </w:r>
    </w:p>
    <w:p w:rsidR="00D81A67" w:rsidRPr="00D81A67" w:rsidRDefault="00D81A67" w:rsidP="00D81A67">
      <w:pPr>
        <w:spacing w:after="0"/>
        <w:ind w:firstLine="709"/>
        <w:jc w:val="both"/>
        <w:rPr>
          <w:rStyle w:val="blk"/>
          <w:rFonts w:ascii="Times New Roman" w:hAnsi="Times New Roman" w:cs="Times New Roman"/>
          <w:lang w:val="ru-RU"/>
        </w:rPr>
      </w:pPr>
      <w:r w:rsidRPr="00D81A67">
        <w:rPr>
          <w:rStyle w:val="blk"/>
          <w:rFonts w:ascii="Times New Roman" w:hAnsi="Times New Roman" w:cs="Times New Roman"/>
          <w:lang w:val="ru-RU"/>
        </w:rPr>
        <w:t>4. Опубликовать (обнародовать) настоящее Постановление в установленном законом п</w:t>
      </w:r>
      <w:r w:rsidRPr="00D81A67">
        <w:rPr>
          <w:rStyle w:val="blk"/>
          <w:rFonts w:ascii="Times New Roman" w:hAnsi="Times New Roman" w:cs="Times New Roman"/>
          <w:lang w:val="ru-RU"/>
        </w:rPr>
        <w:t>о</w:t>
      </w:r>
      <w:r w:rsidRPr="00D81A67">
        <w:rPr>
          <w:rStyle w:val="blk"/>
          <w:rFonts w:ascii="Times New Roman" w:hAnsi="Times New Roman" w:cs="Times New Roman"/>
          <w:lang w:val="ru-RU"/>
        </w:rPr>
        <w:t>рядке.</w:t>
      </w:r>
    </w:p>
    <w:p w:rsidR="00D81A67" w:rsidRPr="00D81A67" w:rsidRDefault="00D81A67" w:rsidP="00D81A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Глава Кухаревского сельского поселения</w:t>
      </w:r>
      <w:r w:rsidRPr="00D81A67">
        <w:rPr>
          <w:rFonts w:ascii="Times New Roman" w:hAnsi="Times New Roman" w:cs="Times New Roman"/>
          <w:lang w:val="ru-RU"/>
        </w:rPr>
        <w:tab/>
      </w:r>
      <w:r w:rsidRPr="00D81A67">
        <w:rPr>
          <w:rFonts w:ascii="Times New Roman" w:hAnsi="Times New Roman" w:cs="Times New Roman"/>
          <w:lang w:val="ru-RU"/>
        </w:rPr>
        <w:tab/>
        <w:t xml:space="preserve">                                     Е.М. Пальчик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D81A67" w:rsidRPr="00D81A67" w:rsidTr="00D81A67">
        <w:tc>
          <w:tcPr>
            <w:tcW w:w="5778" w:type="dxa"/>
            <w:shd w:val="clear" w:color="auto" w:fill="auto"/>
          </w:tcPr>
          <w:p w:rsidR="00D81A67" w:rsidRPr="00D81A67" w:rsidRDefault="00D81A67" w:rsidP="00D81A6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81A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УТВЕРЖДЕНА</w:t>
            </w:r>
          </w:p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81A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Постановлением Администрации</w:t>
            </w:r>
          </w:p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81A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Кухаревского сельского поселения</w:t>
            </w:r>
          </w:p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1A6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r w:rsidRPr="00D81A67">
              <w:rPr>
                <w:rFonts w:ascii="Times New Roman" w:hAnsi="Times New Roman" w:cs="Times New Roman"/>
                <w:sz w:val="16"/>
                <w:szCs w:val="16"/>
              </w:rPr>
              <w:t xml:space="preserve"> 18.11.2024 г. № 101</w:t>
            </w:r>
          </w:p>
          <w:p w:rsidR="00D81A67" w:rsidRPr="00D81A67" w:rsidRDefault="00D81A67" w:rsidP="00D81A6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1A67" w:rsidRPr="00D81A67" w:rsidRDefault="00D81A67" w:rsidP="00D81A67">
      <w:pPr>
        <w:spacing w:after="0"/>
        <w:jc w:val="right"/>
        <w:rPr>
          <w:rFonts w:ascii="Times New Roman" w:hAnsi="Times New Roman" w:cs="Times New Roman"/>
        </w:rPr>
      </w:pP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b/>
        </w:rPr>
      </w:pPr>
      <w:r w:rsidRPr="00D81A67">
        <w:rPr>
          <w:rFonts w:ascii="Times New Roman" w:hAnsi="Times New Roman" w:cs="Times New Roman"/>
          <w:b/>
        </w:rPr>
        <w:t>ФОРМА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 xml:space="preserve">             проверочного листа (список контрольных вопросов),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b/>
          <w:lang w:val="ru-RU"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D81A67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Pr="00D81A67">
        <w:rPr>
          <w:rFonts w:ascii="Times New Roman" w:hAnsi="Times New Roman" w:cs="Times New Roman"/>
          <w:b/>
          <w:lang w:val="ru-RU"/>
        </w:rPr>
        <w:t xml:space="preserve"> соблюдением правил благоустройства те</w:t>
      </w:r>
      <w:r w:rsidRPr="00D81A67">
        <w:rPr>
          <w:rFonts w:ascii="Times New Roman" w:hAnsi="Times New Roman" w:cs="Times New Roman"/>
          <w:b/>
          <w:lang w:val="ru-RU"/>
        </w:rPr>
        <w:t>р</w:t>
      </w:r>
      <w:r w:rsidRPr="00D81A67">
        <w:rPr>
          <w:rFonts w:ascii="Times New Roman" w:hAnsi="Times New Roman" w:cs="Times New Roman"/>
          <w:b/>
          <w:lang w:val="ru-RU"/>
        </w:rPr>
        <w:t>ритории  Кухаревского сельского поселения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lastRenderedPageBreak/>
        <w:t xml:space="preserve">1. </w:t>
      </w:r>
      <w:proofErr w:type="gramStart"/>
      <w:r w:rsidRPr="00D81A67">
        <w:rPr>
          <w:rFonts w:ascii="Times New Roman" w:hAnsi="Times New Roman" w:cs="Times New Roman"/>
          <w:lang w:val="ru-RU"/>
        </w:rPr>
        <w:t>Предмет муниципального контроля за соблюдением организациями и гражданами правил бл</w:t>
      </w:r>
      <w:r w:rsidRPr="00D81A67">
        <w:rPr>
          <w:rFonts w:ascii="Times New Roman" w:hAnsi="Times New Roman" w:cs="Times New Roman"/>
          <w:lang w:val="ru-RU"/>
        </w:rPr>
        <w:t>а</w:t>
      </w:r>
      <w:r w:rsidRPr="00D81A67">
        <w:rPr>
          <w:rFonts w:ascii="Times New Roman" w:hAnsi="Times New Roman" w:cs="Times New Roman"/>
          <w:lang w:val="ru-RU"/>
        </w:rPr>
        <w:t>гоустройства территорий ограничивается обязательными требованиями, требованиями, уст</w:t>
      </w:r>
      <w:r w:rsidRPr="00D81A67">
        <w:rPr>
          <w:rFonts w:ascii="Times New Roman" w:hAnsi="Times New Roman" w:cs="Times New Roman"/>
          <w:lang w:val="ru-RU"/>
        </w:rPr>
        <w:t>а</w:t>
      </w:r>
      <w:r w:rsidRPr="00D81A67">
        <w:rPr>
          <w:rFonts w:ascii="Times New Roman" w:hAnsi="Times New Roman" w:cs="Times New Roman"/>
          <w:lang w:val="ru-RU"/>
        </w:rPr>
        <w:t>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</w:t>
      </w:r>
      <w:r w:rsidRPr="00D81A67">
        <w:rPr>
          <w:rFonts w:ascii="Times New Roman" w:hAnsi="Times New Roman" w:cs="Times New Roman"/>
          <w:lang w:val="ru-RU"/>
        </w:rPr>
        <w:t>а</w:t>
      </w:r>
      <w:r w:rsidRPr="00D81A67">
        <w:rPr>
          <w:rFonts w:ascii="Times New Roman" w:hAnsi="Times New Roman" w:cs="Times New Roman"/>
          <w:lang w:val="ru-RU"/>
        </w:rPr>
        <w:t>чения.</w:t>
      </w:r>
      <w:proofErr w:type="gramEnd"/>
    </w:p>
    <w:p w:rsidR="00D81A67" w:rsidRPr="00D81A67" w:rsidRDefault="00D81A67" w:rsidP="00D81A67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2. Наименование организации, фамилия, имя, отчества (при наличии) гражданина: ______________________________________________________________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</w:t>
      </w:r>
    </w:p>
    <w:p w:rsidR="00D81A67" w:rsidRPr="00D81A67" w:rsidRDefault="00D81A67" w:rsidP="00D81A67">
      <w:pPr>
        <w:tabs>
          <w:tab w:val="left" w:pos="738"/>
        </w:tabs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3. Место проведения контрольного мероприятия  с заполнением проверочного листа: ____________________________________________________________________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</w:t>
      </w:r>
    </w:p>
    <w:p w:rsidR="00D81A67" w:rsidRPr="00D81A67" w:rsidRDefault="00D81A67" w:rsidP="00D81A67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4. Реквизиты  решения о проведении контрольного мероприятия: 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(номер, дата распоряжения о проведении контрольного мероприятия)</w:t>
      </w: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5. Учетный  номер  контрольного мероприятия и дата присвоения учетного номера в Едином ре</w:t>
      </w:r>
      <w:r w:rsidRPr="00D81A67">
        <w:rPr>
          <w:rFonts w:ascii="Times New Roman" w:hAnsi="Times New Roman" w:cs="Times New Roman"/>
          <w:lang w:val="ru-RU"/>
        </w:rPr>
        <w:t>е</w:t>
      </w:r>
      <w:r w:rsidRPr="00D81A67">
        <w:rPr>
          <w:rFonts w:ascii="Times New Roman" w:hAnsi="Times New Roman" w:cs="Times New Roman"/>
          <w:lang w:val="ru-RU"/>
        </w:rPr>
        <w:t>стре проверок: ___________________________________________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</w:t>
      </w:r>
    </w:p>
    <w:p w:rsidR="00D81A67" w:rsidRPr="00D81A67" w:rsidRDefault="00D81A67" w:rsidP="00D81A67">
      <w:pPr>
        <w:spacing w:after="0"/>
        <w:ind w:firstLine="68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 xml:space="preserve">  6. </w:t>
      </w:r>
      <w:proofErr w:type="gramStart"/>
      <w:r w:rsidRPr="00D81A67">
        <w:rPr>
          <w:rFonts w:ascii="Times New Roman" w:hAnsi="Times New Roman" w:cs="Times New Roman"/>
          <w:lang w:val="ru-RU"/>
        </w:rPr>
        <w:t>Должность, фамилия, имя, отчество (при наличии) должностного лица (лиц), проводящ</w:t>
      </w:r>
      <w:r w:rsidRPr="00D81A67">
        <w:rPr>
          <w:rFonts w:ascii="Times New Roman" w:hAnsi="Times New Roman" w:cs="Times New Roman"/>
          <w:lang w:val="ru-RU"/>
        </w:rPr>
        <w:t>е</w:t>
      </w:r>
      <w:r w:rsidRPr="00D81A67">
        <w:rPr>
          <w:rFonts w:ascii="Times New Roman" w:hAnsi="Times New Roman" w:cs="Times New Roman"/>
          <w:lang w:val="ru-RU"/>
        </w:rPr>
        <w:t>го (их) контрольное мероприятие: _____________________________</w:t>
      </w:r>
      <w:proofErr w:type="gramEnd"/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D81A67" w:rsidRPr="00D81A67" w:rsidRDefault="00D81A67" w:rsidP="00D81A6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D81A67" w:rsidRPr="00D81A67" w:rsidRDefault="00D81A67" w:rsidP="00D81A67">
      <w:pPr>
        <w:tabs>
          <w:tab w:val="left" w:pos="788"/>
        </w:tabs>
        <w:spacing w:after="0"/>
        <w:ind w:firstLine="794"/>
        <w:jc w:val="both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 xml:space="preserve"> 7. Перечень вопросов, отражающих содержание обязательных требований, требований, устано</w:t>
      </w:r>
      <w:r w:rsidRPr="00D81A67">
        <w:rPr>
          <w:rFonts w:ascii="Times New Roman" w:hAnsi="Times New Roman" w:cs="Times New Roman"/>
          <w:lang w:val="ru-RU"/>
        </w:rPr>
        <w:t>в</w:t>
      </w:r>
      <w:r w:rsidRPr="00D81A67">
        <w:rPr>
          <w:rFonts w:ascii="Times New Roman" w:hAnsi="Times New Roman" w:cs="Times New Roman"/>
          <w:lang w:val="ru-RU"/>
        </w:rPr>
        <w:t>ленных муниципальными правовыми актами, ответы на которые однозначно свидетельствуют о соблюд</w:t>
      </w:r>
      <w:r w:rsidRPr="00D81A67">
        <w:rPr>
          <w:rFonts w:ascii="Times New Roman" w:hAnsi="Times New Roman" w:cs="Times New Roman"/>
          <w:lang w:val="ru-RU"/>
        </w:rPr>
        <w:t>е</w:t>
      </w:r>
      <w:r w:rsidRPr="00D81A67">
        <w:rPr>
          <w:rFonts w:ascii="Times New Roman" w:hAnsi="Times New Roman" w:cs="Times New Roman"/>
          <w:lang w:val="ru-RU"/>
        </w:rPr>
        <w:t>нии или несоблюдении юридическим лицом, индивидуальным предпринимателем обязательных требов</w:t>
      </w:r>
      <w:r w:rsidRPr="00D81A67">
        <w:rPr>
          <w:rFonts w:ascii="Times New Roman" w:hAnsi="Times New Roman" w:cs="Times New Roman"/>
          <w:lang w:val="ru-RU"/>
        </w:rPr>
        <w:t>а</w:t>
      </w:r>
      <w:r w:rsidRPr="00D81A67">
        <w:rPr>
          <w:rFonts w:ascii="Times New Roman" w:hAnsi="Times New Roman" w:cs="Times New Roman"/>
          <w:lang w:val="ru-RU"/>
        </w:rPr>
        <w:t>ний, требований, установленных муниципальными правовыми актами, с</w:t>
      </w:r>
      <w:r w:rsidRPr="00D81A67">
        <w:rPr>
          <w:rFonts w:ascii="Times New Roman" w:hAnsi="Times New Roman" w:cs="Times New Roman"/>
          <w:lang w:val="ru-RU"/>
        </w:rPr>
        <w:t>о</w:t>
      </w:r>
      <w:r w:rsidRPr="00D81A67">
        <w:rPr>
          <w:rFonts w:ascii="Times New Roman" w:hAnsi="Times New Roman" w:cs="Times New Roman"/>
          <w:lang w:val="ru-RU"/>
        </w:rPr>
        <w:t>ставляющих предмет проверки: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488"/>
        <w:gridCol w:w="850"/>
        <w:gridCol w:w="742"/>
        <w:gridCol w:w="1143"/>
      </w:tblGrid>
      <w:tr w:rsidR="00D81A67" w:rsidRPr="00D81A67" w:rsidTr="00D81A67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Перечень вопросов, отражающих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держание обязательных требов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ний, требований, установленных муниц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пальными правовыми актами, соста</w:t>
            </w:r>
            <w:r w:rsidRPr="00D81A67">
              <w:rPr>
                <w:rFonts w:ascii="Times New Roman" w:hAnsi="Times New Roman" w:cs="Times New Roman"/>
                <w:lang w:val="ru-RU"/>
              </w:rPr>
              <w:t>в</w:t>
            </w:r>
            <w:r w:rsidRPr="00D81A67">
              <w:rPr>
                <w:rFonts w:ascii="Times New Roman" w:hAnsi="Times New Roman" w:cs="Times New Roman"/>
                <w:lang w:val="ru-RU"/>
              </w:rPr>
              <w:t>ляющими предмет пр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Реквизиты правов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го акта, содержащего об</w:t>
            </w:r>
            <w:r w:rsidRPr="00D81A67">
              <w:rPr>
                <w:rFonts w:ascii="Times New Roman" w:hAnsi="Times New Roman" w:cs="Times New Roman"/>
                <w:lang w:val="ru-RU"/>
              </w:rPr>
              <w:t>я</w:t>
            </w:r>
            <w:r w:rsidRPr="00D81A67">
              <w:rPr>
                <w:rFonts w:ascii="Times New Roman" w:hAnsi="Times New Roman" w:cs="Times New Roman"/>
                <w:lang w:val="ru-RU"/>
              </w:rPr>
              <w:t>зательные треб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</w:rPr>
              <w:t>Варианты</w:t>
            </w:r>
            <w:proofErr w:type="spellEnd"/>
            <w:r w:rsidRPr="00D81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</w:rPr>
              <w:t>ответа</w:t>
            </w:r>
            <w:proofErr w:type="spellEnd"/>
          </w:p>
        </w:tc>
      </w:tr>
      <w:tr w:rsidR="00D81A67" w:rsidRPr="00D81A67" w:rsidTr="00D81A6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</w:rPr>
              <w:t>не</w:t>
            </w:r>
            <w:proofErr w:type="spellEnd"/>
            <w:r w:rsidRPr="00D81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</w:rPr>
              <w:t>требуется</w:t>
            </w:r>
            <w:proofErr w:type="spellEnd"/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территории общего пользования и порядок пользования таким террит</w:t>
            </w: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риями</w:t>
            </w: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своевременная уборка прилегающих терр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Соблюдаются ли требования к соде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жанию элементов благоустро</w:t>
            </w:r>
            <w:r w:rsidRPr="00D81A67">
              <w:rPr>
                <w:rFonts w:ascii="Times New Roman" w:hAnsi="Times New Roman" w:cs="Times New Roman"/>
                <w:lang w:val="ru-RU"/>
              </w:rPr>
              <w:t>й</w:t>
            </w:r>
            <w:r w:rsidRPr="00D81A67">
              <w:rPr>
                <w:rFonts w:ascii="Times New Roman" w:hAnsi="Times New Roman" w:cs="Times New Roman"/>
                <w:lang w:val="ru-RU"/>
              </w:rPr>
              <w:t>ства: своевременное устранение поврежд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ний, санитарная очистка, ремонт, о</w:t>
            </w:r>
            <w:r w:rsidRPr="00D81A67">
              <w:rPr>
                <w:rFonts w:ascii="Times New Roman" w:hAnsi="Times New Roman" w:cs="Times New Roman"/>
                <w:lang w:val="ru-RU"/>
              </w:rPr>
              <w:t>к</w:t>
            </w:r>
            <w:r w:rsidRPr="00D81A67">
              <w:rPr>
                <w:rFonts w:ascii="Times New Roman" w:hAnsi="Times New Roman" w:cs="Times New Roman"/>
                <w:lang w:val="ru-RU"/>
              </w:rPr>
              <w:t>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Имеются ли оборудованные конте</w:t>
            </w:r>
            <w:r w:rsidRPr="00D81A67">
              <w:rPr>
                <w:rFonts w:ascii="Times New Roman" w:hAnsi="Times New Roman" w:cs="Times New Roman"/>
                <w:lang w:val="ru-RU"/>
              </w:rPr>
              <w:t>й</w:t>
            </w:r>
            <w:r w:rsidRPr="00D81A67">
              <w:rPr>
                <w:rFonts w:ascii="Times New Roman" w:hAnsi="Times New Roman" w:cs="Times New Roman"/>
                <w:lang w:val="ru-RU"/>
              </w:rPr>
              <w:t>нерные площадки накопл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ния твердых коммунальных о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ходов, площадки для складирования отдельных групп ко</w:t>
            </w:r>
            <w:r w:rsidRPr="00D81A67">
              <w:rPr>
                <w:rFonts w:ascii="Times New Roman" w:hAnsi="Times New Roman" w:cs="Times New Roman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lang w:val="ru-RU"/>
              </w:rPr>
              <w:t>мунальных отходов и крупногабари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Соблюдается ли запрет на сброс, скл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дирование, размещение отходов и м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сора, в т.ч. образовавшихся от ремо</w:t>
            </w:r>
            <w:r w:rsidRPr="00D81A67">
              <w:rPr>
                <w:rFonts w:ascii="Times New Roman" w:hAnsi="Times New Roman" w:cs="Times New Roman"/>
                <w:lang w:val="ru-RU"/>
              </w:rPr>
              <w:t>н</w:t>
            </w:r>
            <w:r w:rsidRPr="00D81A67">
              <w:rPr>
                <w:rFonts w:ascii="Times New Roman" w:hAnsi="Times New Roman" w:cs="Times New Roman"/>
                <w:lang w:val="ru-RU"/>
              </w:rPr>
              <w:t>та, опиловки д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ревьев и кустарников, снега, грунта по те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ритории общего пользования, пр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домовой территории, а также на объекты внешнего благоу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тройс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Соблюдаются ли запрет на поврежд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ние и уничтожение объектов благоу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Внешний вид фасадов и ограждающих конструкций зданий, строений, сооруж</w:t>
            </w: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ний</w:t>
            </w: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Размещены ли на фасаде объекта к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питального строительства указ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тели наименования улицы, переулка, пл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щади и т.д., номера дома и корпуса, указатель ном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ра подъезда и квартир, межд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народный символ доступности объекта для инвал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Проводится ли своевременное техн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ческое обслуживание и провед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ние ремонта, в том числе элементов фас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дов зданий, строений и соор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наличие и соде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жание в исправном состоянии вод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стоков, водосточных труб и сливов зданий, строений и соор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Осуществляется ли очистка от снега и льда крыш и козырьков, удаление н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леди, снега и сос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лек?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надлежащее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стояние и содержание в и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правном состоянии инженерных сетей и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оружений, линейных сооружений и коммуникаций, а также гидротехнич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ских соор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>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  <w:proofErr w:type="spellEnd"/>
            <w:r w:rsidRPr="00D81A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  <w:b/>
                <w:bCs/>
                <w:color w:val="000000"/>
              </w:rPr>
              <w:t>некапитальных</w:t>
            </w:r>
            <w:proofErr w:type="spellEnd"/>
            <w:r w:rsidRPr="00D81A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  <w:b/>
                <w:bCs/>
                <w:color w:val="000000"/>
              </w:rPr>
              <w:t>сооружений</w:t>
            </w:r>
            <w:proofErr w:type="spellEnd"/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Соблюдается ли требование о нал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чии информационных табличек с указан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ем атрибутов субъекта то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говли на установленных сезонных, передви</w:t>
            </w:r>
            <w:r w:rsidRPr="00D81A67">
              <w:rPr>
                <w:rFonts w:ascii="Times New Roman" w:hAnsi="Times New Roman" w:cs="Times New Roman"/>
                <w:lang w:val="ru-RU"/>
              </w:rPr>
              <w:t>ж</w:t>
            </w:r>
            <w:r w:rsidRPr="00D81A67">
              <w:rPr>
                <w:rFonts w:ascii="Times New Roman" w:hAnsi="Times New Roman" w:cs="Times New Roman"/>
                <w:lang w:val="ru-RU"/>
              </w:rPr>
              <w:t>ных торговых точках?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Осуществляется ли своевреме</w:t>
            </w:r>
            <w:r w:rsidRPr="00D81A67">
              <w:rPr>
                <w:rFonts w:ascii="Times New Roman" w:hAnsi="Times New Roman" w:cs="Times New Roman"/>
                <w:lang w:val="ru-RU"/>
              </w:rPr>
              <w:t>н</w:t>
            </w:r>
            <w:r w:rsidRPr="00D81A67">
              <w:rPr>
                <w:rFonts w:ascii="Times New Roman" w:hAnsi="Times New Roman" w:cs="Times New Roman"/>
                <w:lang w:val="ru-RU"/>
              </w:rPr>
              <w:t>ная уборка территории, прил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гающей к некапитальным нестационарным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Имеются ли урны возле нестациона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надлежащее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держание передвижных, перено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ных мелкорозничных объектов то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говли (палаток, тележек, автофургонов, ло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ков и т.п.), а также прил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гающей к ним те</w:t>
            </w:r>
            <w:r w:rsidRPr="00D81A67">
              <w:rPr>
                <w:rFonts w:ascii="Times New Roman" w:hAnsi="Times New Roman" w:cs="Times New Roman"/>
                <w:lang w:val="ru-RU"/>
              </w:rPr>
              <w:t>р</w:t>
            </w:r>
            <w:r w:rsidRPr="00D81A67">
              <w:rPr>
                <w:rFonts w:ascii="Times New Roman" w:hAnsi="Times New Roman" w:cs="Times New Roman"/>
                <w:lang w:val="ru-RU"/>
              </w:rPr>
              <w:t>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озеленения территории муниципального образования</w:t>
            </w: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Осуществляется ли проведение мер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приятий по обеспечению сохра</w:t>
            </w:r>
            <w:r w:rsidRPr="00D81A67">
              <w:rPr>
                <w:rFonts w:ascii="Times New Roman" w:hAnsi="Times New Roman" w:cs="Times New Roman"/>
                <w:lang w:val="ru-RU"/>
              </w:rPr>
              <w:t>н</w:t>
            </w:r>
            <w:r w:rsidRPr="00D81A67">
              <w:rPr>
                <w:rFonts w:ascii="Times New Roman" w:hAnsi="Times New Roman" w:cs="Times New Roman"/>
                <w:lang w:val="ru-RU"/>
              </w:rPr>
              <w:t>ности зеленых насаждений в целом, обесп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чивается ли квалифицир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ванный уход за существующими зелеными наса</w:t>
            </w:r>
            <w:r w:rsidRPr="00D81A67">
              <w:rPr>
                <w:rFonts w:ascii="Times New Roman" w:hAnsi="Times New Roman" w:cs="Times New Roman"/>
                <w:lang w:val="ru-RU"/>
              </w:rPr>
              <w:t>ж</w:t>
            </w:r>
            <w:r w:rsidRPr="00D81A67">
              <w:rPr>
                <w:rFonts w:ascii="Times New Roman" w:hAnsi="Times New Roman" w:cs="Times New Roman"/>
                <w:lang w:val="ru-RU"/>
              </w:rPr>
              <w:t>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Соблюдается ли запрет на осущест</w:t>
            </w:r>
            <w:r w:rsidRPr="00D81A67">
              <w:rPr>
                <w:rFonts w:ascii="Times New Roman" w:hAnsi="Times New Roman" w:cs="Times New Roman"/>
                <w:lang w:val="ru-RU"/>
              </w:rPr>
              <w:t>в</w:t>
            </w:r>
            <w:r w:rsidRPr="00D81A67">
              <w:rPr>
                <w:rFonts w:ascii="Times New Roman" w:hAnsi="Times New Roman" w:cs="Times New Roman"/>
                <w:lang w:val="ru-RU"/>
              </w:rPr>
              <w:t>ление хозяйственной и иной деятел</w:t>
            </w:r>
            <w:r w:rsidRPr="00D81A67">
              <w:rPr>
                <w:rFonts w:ascii="Times New Roman" w:hAnsi="Times New Roman" w:cs="Times New Roman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lang w:val="ru-RU"/>
              </w:rPr>
              <w:t xml:space="preserve">ности, </w:t>
            </w:r>
            <w:proofErr w:type="gramStart"/>
            <w:r w:rsidRPr="00D81A67">
              <w:rPr>
                <w:rFonts w:ascii="Times New Roman" w:hAnsi="Times New Roman" w:cs="Times New Roman"/>
                <w:lang w:val="ru-RU"/>
              </w:rPr>
              <w:t>оказывающую</w:t>
            </w:r>
            <w:proofErr w:type="gramEnd"/>
            <w:r w:rsidRPr="00D81A67">
              <w:rPr>
                <w:rFonts w:ascii="Times New Roman" w:hAnsi="Times New Roman" w:cs="Times New Roman"/>
                <w:lang w:val="ru-RU"/>
              </w:rPr>
              <w:t xml:space="preserve"> негативное во</w:t>
            </w:r>
            <w:r w:rsidRPr="00D81A67">
              <w:rPr>
                <w:rFonts w:ascii="Times New Roman" w:hAnsi="Times New Roman" w:cs="Times New Roman"/>
                <w:lang w:val="ru-RU"/>
              </w:rPr>
              <w:t>з</w:t>
            </w:r>
            <w:r w:rsidRPr="00D81A67">
              <w:rPr>
                <w:rFonts w:ascii="Times New Roman" w:hAnsi="Times New Roman" w:cs="Times New Roman"/>
                <w:lang w:val="ru-RU"/>
              </w:rPr>
              <w:t>действие на территориях с зелеными наса</w:t>
            </w:r>
            <w:r w:rsidRPr="00D81A67">
              <w:rPr>
                <w:rFonts w:ascii="Times New Roman" w:hAnsi="Times New Roman" w:cs="Times New Roman"/>
                <w:lang w:val="ru-RU"/>
              </w:rPr>
              <w:t>ж</w:t>
            </w:r>
            <w:r w:rsidRPr="00D81A67">
              <w:rPr>
                <w:rFonts w:ascii="Times New Roman" w:hAnsi="Times New Roman" w:cs="Times New Roman"/>
                <w:lang w:val="ru-RU"/>
              </w:rPr>
              <w:t>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Соблюдается ли собственниками и пользователями земельных учас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ков своевременное удаление сухих и ав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рийных деревьев, вырезка сухих и п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при производс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ве работ по строительству, реконстру</w:t>
            </w:r>
            <w:r w:rsidRPr="00D81A67">
              <w:rPr>
                <w:rFonts w:ascii="Times New Roman" w:hAnsi="Times New Roman" w:cs="Times New Roman"/>
                <w:lang w:val="ru-RU"/>
              </w:rPr>
              <w:t>к</w:t>
            </w:r>
            <w:r w:rsidRPr="00D81A67">
              <w:rPr>
                <w:rFonts w:ascii="Times New Roman" w:hAnsi="Times New Roman" w:cs="Times New Roman"/>
                <w:lang w:val="ru-RU"/>
              </w:rPr>
              <w:t>ции, капитальному ремонту, ремонту объектов к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питального строительства и линейных объектов, меры по обе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печению сохранности зеленых наса</w:t>
            </w:r>
            <w:r w:rsidRPr="00D81A67">
              <w:rPr>
                <w:rFonts w:ascii="Times New Roman" w:hAnsi="Times New Roman" w:cs="Times New Roman"/>
                <w:lang w:val="ru-RU"/>
              </w:rPr>
              <w:t>ж</w:t>
            </w:r>
            <w:r w:rsidRPr="00D81A67">
              <w:rPr>
                <w:rFonts w:ascii="Times New Roman" w:hAnsi="Times New Roman" w:cs="Times New Roman"/>
                <w:lang w:val="ru-RU"/>
              </w:rPr>
              <w:t>дений и (или) их восст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пального 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A6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Pr="00D81A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  <w:b/>
                <w:bCs/>
              </w:rPr>
              <w:t>элементов</w:t>
            </w:r>
            <w:proofErr w:type="spellEnd"/>
            <w:r w:rsidRPr="00D81A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1A67">
              <w:rPr>
                <w:rFonts w:ascii="Times New Roman" w:hAnsi="Times New Roman" w:cs="Times New Roman"/>
                <w:b/>
                <w:bCs/>
              </w:rPr>
              <w:t>благоустройства</w:t>
            </w:r>
            <w:proofErr w:type="spellEnd"/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Имеется ли порубочный билет при производстве строительных, ремон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ных работ?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надлежащее с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держание (профилактическое обсл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дование, очистка, ремонт) имеющейся системы дренажей и дождевой кан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лизации?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Имеется ли ордер (разрешение) на проведение (производство) земл</w:t>
            </w:r>
            <w:r w:rsidRPr="00D81A67">
              <w:rPr>
                <w:rFonts w:ascii="Times New Roman" w:hAnsi="Times New Roman" w:cs="Times New Roman"/>
                <w:lang w:val="ru-RU"/>
              </w:rPr>
              <w:t>я</w:t>
            </w:r>
            <w:r w:rsidRPr="00D81A67">
              <w:rPr>
                <w:rFonts w:ascii="Times New Roman" w:hAnsi="Times New Roman" w:cs="Times New Roman"/>
                <w:lang w:val="ru-RU"/>
              </w:rPr>
              <w:t>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Соблюдение порядка определения границ прилегающих территорий</w:t>
            </w: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Соблюдение установленного правил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ми благоустройства  порядка опред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ления границ прилегающих террит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  <w:t>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0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b/>
                <w:lang w:val="ru-RU"/>
              </w:rPr>
              <w:t>Доступность для инвалидов объектов социальной, инженерной и транспортной инфр</w:t>
            </w:r>
            <w:r w:rsidRPr="00D81A67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b/>
                <w:lang w:val="ru-RU"/>
              </w:rPr>
              <w:t>структур и предоставляемых услуг</w:t>
            </w: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Обеспечивается ли доступ малом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бильных групп населения к здан</w:t>
            </w:r>
            <w:r w:rsidRPr="00D81A67">
              <w:rPr>
                <w:rFonts w:ascii="Times New Roman" w:hAnsi="Times New Roman" w:cs="Times New Roman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lang w:val="ru-RU"/>
              </w:rPr>
              <w:t>ям, строениям, сооружениям, а также з</w:t>
            </w:r>
            <w:r w:rsidRPr="00D81A67">
              <w:rPr>
                <w:rFonts w:ascii="Times New Roman" w:hAnsi="Times New Roman" w:cs="Times New Roman"/>
                <w:lang w:val="ru-RU"/>
              </w:rPr>
              <w:t>е</w:t>
            </w:r>
            <w:r w:rsidRPr="00D81A67">
              <w:rPr>
                <w:rFonts w:ascii="Times New Roman" w:hAnsi="Times New Roman" w:cs="Times New Roman"/>
                <w:lang w:val="ru-RU"/>
              </w:rPr>
              <w:t>мельным участк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го 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A67" w:rsidRPr="00D81A67" w:rsidTr="00D81A67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A67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Соблюдаются ли требования к троту</w:t>
            </w:r>
            <w:r w:rsidRPr="00D81A67">
              <w:rPr>
                <w:rFonts w:ascii="Times New Roman" w:hAnsi="Times New Roman" w:cs="Times New Roman"/>
                <w:lang w:val="ru-RU"/>
              </w:rPr>
              <w:t>а</w:t>
            </w:r>
            <w:r w:rsidRPr="00D81A67">
              <w:rPr>
                <w:rFonts w:ascii="Times New Roman" w:hAnsi="Times New Roman" w:cs="Times New Roman"/>
                <w:lang w:val="ru-RU"/>
              </w:rPr>
              <w:t>рам, подходам, пандусам и ст</w:t>
            </w:r>
            <w:r w:rsidRPr="00D81A67">
              <w:rPr>
                <w:rFonts w:ascii="Times New Roman" w:hAnsi="Times New Roman" w:cs="Times New Roman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lang w:val="ru-RU"/>
              </w:rPr>
              <w:t xml:space="preserve">пеням к  зданиям и </w:t>
            </w:r>
            <w:proofErr w:type="gramStart"/>
            <w:r w:rsidRPr="00D81A67">
              <w:rPr>
                <w:rFonts w:ascii="Times New Roman" w:hAnsi="Times New Roman" w:cs="Times New Roman"/>
                <w:lang w:val="ru-RU"/>
              </w:rPr>
              <w:t>сооружениях</w:t>
            </w:r>
            <w:proofErr w:type="gramEnd"/>
            <w:r w:rsidRPr="00D81A67">
              <w:rPr>
                <w:rFonts w:ascii="Times New Roman" w:hAnsi="Times New Roman" w:cs="Times New Roman"/>
                <w:lang w:val="ru-RU"/>
              </w:rPr>
              <w:t xml:space="preserve"> общественн</w:t>
            </w:r>
            <w:r w:rsidRPr="00D81A67">
              <w:rPr>
                <w:rFonts w:ascii="Times New Roman" w:hAnsi="Times New Roman" w:cs="Times New Roman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lang w:val="ru-RU"/>
              </w:rPr>
              <w:t>го назначения для осуществления бе</w:t>
            </w:r>
            <w:r w:rsidRPr="00D81A67">
              <w:rPr>
                <w:rFonts w:ascii="Times New Roman" w:hAnsi="Times New Roman" w:cs="Times New Roman"/>
                <w:lang w:val="ru-RU"/>
              </w:rPr>
              <w:t>с</w:t>
            </w:r>
            <w:r w:rsidRPr="00D81A67">
              <w:rPr>
                <w:rFonts w:ascii="Times New Roman" w:hAnsi="Times New Roman" w:cs="Times New Roman"/>
                <w:lang w:val="ru-RU"/>
              </w:rPr>
              <w:t>препятс</w:t>
            </w:r>
            <w:r w:rsidRPr="00D81A67">
              <w:rPr>
                <w:rFonts w:ascii="Times New Roman" w:hAnsi="Times New Roman" w:cs="Times New Roman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lang w:val="ru-RU"/>
              </w:rPr>
              <w:t>венного доступа инвалидов к таким объе</w:t>
            </w:r>
            <w:r w:rsidRPr="00D81A67">
              <w:rPr>
                <w:rFonts w:ascii="Times New Roman" w:hAnsi="Times New Roman" w:cs="Times New Roman"/>
                <w:lang w:val="ru-RU"/>
              </w:rPr>
              <w:t>к</w:t>
            </w:r>
            <w:r w:rsidRPr="00D81A67">
              <w:rPr>
                <w:rFonts w:ascii="Times New Roman" w:hAnsi="Times New Roman" w:cs="Times New Roman"/>
                <w:lang w:val="ru-RU"/>
              </w:rPr>
              <w:t>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1A67" w:rsidRPr="00D81A67" w:rsidRDefault="00D81A67" w:rsidP="00D81A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1A67">
              <w:rPr>
                <w:rFonts w:ascii="Times New Roman" w:hAnsi="Times New Roman" w:cs="Times New Roman"/>
                <w:lang w:val="ru-RU"/>
              </w:rPr>
              <w:t>Решение Совета от 27.04.2015 года № 26 «Об утверждении норм и правил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благоус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ройству территории 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харевского сельск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го поселения Исилькул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ского муниц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пального района О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D81A67">
              <w:rPr>
                <w:rFonts w:ascii="Times New Roman" w:hAnsi="Times New Roman" w:cs="Times New Roman"/>
                <w:color w:val="000000"/>
                <w:lang w:val="ru-RU"/>
              </w:rPr>
              <w:t>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A67" w:rsidRPr="00D81A67" w:rsidRDefault="00D81A67" w:rsidP="00D81A67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      _________________</w:t>
      </w:r>
    </w:p>
    <w:p w:rsidR="00D81A67" w:rsidRPr="00313680" w:rsidRDefault="00D81A67" w:rsidP="00D81A6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наличии), должность                                                                     (подпись)</w:t>
      </w:r>
      <w:proofErr w:type="gramEnd"/>
    </w:p>
    <w:p w:rsidR="00D81A67" w:rsidRPr="00313680" w:rsidRDefault="00D81A67" w:rsidP="00D81A6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>уполномоченного представителя организации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>или гражданина)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  <w:r w:rsidRPr="00D81A67">
        <w:rPr>
          <w:rFonts w:ascii="Times New Roman" w:hAnsi="Times New Roman" w:cs="Times New Roman"/>
          <w:lang w:val="ru-RU"/>
        </w:rPr>
        <w:t>___________________________________________________________________         ________________________</w:t>
      </w:r>
    </w:p>
    <w:p w:rsidR="00D81A67" w:rsidRPr="00313680" w:rsidRDefault="00D81A67" w:rsidP="00D81A6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наличии), должность                                                                      (подпись)</w:t>
      </w:r>
      <w:proofErr w:type="gramEnd"/>
    </w:p>
    <w:p w:rsidR="00D81A67" w:rsidRPr="00313680" w:rsidRDefault="00D81A67" w:rsidP="00D81A6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    лица, проводящего контрольное мероприятие и</w:t>
      </w:r>
    </w:p>
    <w:p w:rsidR="00D81A67" w:rsidRPr="00313680" w:rsidRDefault="00D81A67" w:rsidP="00D81A6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       </w:t>
      </w: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заполняющего</w:t>
      </w:r>
      <w:proofErr w:type="gramEnd"/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проверочный лист)</w:t>
      </w: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rPr>
          <w:rFonts w:ascii="Times New Roman" w:hAnsi="Times New Roman" w:cs="Times New Roman"/>
          <w:lang w:val="ru-RU"/>
        </w:rPr>
      </w:pPr>
    </w:p>
    <w:p w:rsidR="00D81A67" w:rsidRPr="00D81A67" w:rsidRDefault="00D81A67" w:rsidP="00D81A6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5C92" w:rsidRPr="00313680" w:rsidRDefault="006C5C92" w:rsidP="00313680">
      <w:pPr>
        <w:spacing w:after="0"/>
        <w:ind w:firstLine="708"/>
        <w:rPr>
          <w:rFonts w:ascii="Times New Roman" w:hAnsi="Times New Roman" w:cs="Times New Roman"/>
          <w:lang w:val="ru-RU"/>
        </w:rPr>
      </w:pPr>
    </w:p>
    <w:p w:rsid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>АДМИНИСТРАЦИЯ КУХАРЕВСКОГО СЕЛЬСКОГО ПОСЕЛЕНИЯ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 xml:space="preserve"> ИСИЛЬКУЛЬСКОГО М</w:t>
      </w:r>
      <w:r w:rsidRPr="00313680">
        <w:rPr>
          <w:rFonts w:ascii="Times New Roman" w:hAnsi="Times New Roman" w:cs="Times New Roman"/>
          <w:b/>
          <w:lang w:val="ru-RU"/>
        </w:rPr>
        <w:t>У</w:t>
      </w:r>
      <w:r w:rsidRPr="00313680">
        <w:rPr>
          <w:rFonts w:ascii="Times New Roman" w:hAnsi="Times New Roman" w:cs="Times New Roman"/>
          <w:b/>
          <w:lang w:val="ru-RU"/>
        </w:rPr>
        <w:t xml:space="preserve">НИЦИПАЛЬНОГО РАЙОНА 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>ОМСКОЙ ОБЛАСТИ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>ПОСТАНОВЛЕНИЕ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b/>
          <w:lang w:val="ru-RU"/>
        </w:rPr>
      </w:pP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от  18.11.2024 года</w:t>
      </w:r>
      <w:r w:rsidRPr="00313680">
        <w:rPr>
          <w:rFonts w:ascii="Times New Roman" w:hAnsi="Times New Roman" w:cs="Times New Roman"/>
          <w:lang w:val="ru-RU"/>
        </w:rPr>
        <w:tab/>
      </w:r>
      <w:r w:rsidRPr="00313680">
        <w:rPr>
          <w:rFonts w:ascii="Times New Roman" w:hAnsi="Times New Roman" w:cs="Times New Roman"/>
          <w:lang w:val="ru-RU"/>
        </w:rPr>
        <w:tab/>
      </w:r>
      <w:r w:rsidRPr="00313680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        № 102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 xml:space="preserve">с. Маргенау    </w:t>
      </w:r>
    </w:p>
    <w:p w:rsidR="00313680" w:rsidRPr="00313680" w:rsidRDefault="00313680" w:rsidP="003136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pStyle w:val="a4"/>
        <w:ind w:right="-2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Об утверждении формы проверочного листа (списка контрольных вопросов),</w:t>
      </w:r>
      <w:r w:rsidRPr="00313680">
        <w:rPr>
          <w:rFonts w:ascii="Times New Roman" w:eastAsia="Times New Roman" w:hAnsi="Times New Roman" w:cs="Times New Roman"/>
          <w:lang w:val="ru-RU"/>
        </w:rPr>
        <w:t xml:space="preserve"> </w:t>
      </w:r>
      <w:r w:rsidRPr="00313680">
        <w:rPr>
          <w:rFonts w:ascii="Times New Roman" w:hAnsi="Times New Roman" w:cs="Times New Roman"/>
          <w:lang w:val="ru-RU"/>
        </w:rPr>
        <w:t>применяемого при провед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>нии контрольного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Кух</w:t>
      </w:r>
      <w:r w:rsidRPr="00313680">
        <w:rPr>
          <w:rFonts w:ascii="Times New Roman" w:hAnsi="Times New Roman" w:cs="Times New Roman"/>
          <w:lang w:val="ru-RU"/>
        </w:rPr>
        <w:t>а</w:t>
      </w:r>
      <w:r w:rsidRPr="00313680">
        <w:rPr>
          <w:rFonts w:ascii="Times New Roman" w:hAnsi="Times New Roman" w:cs="Times New Roman"/>
          <w:lang w:val="ru-RU"/>
        </w:rPr>
        <w:t>ревского сельского поселения Исилькульского муниципального района Омской области</w:t>
      </w:r>
    </w:p>
    <w:p w:rsidR="00313680" w:rsidRPr="00313680" w:rsidRDefault="00313680" w:rsidP="00313680">
      <w:pPr>
        <w:pStyle w:val="a4"/>
        <w:ind w:right="3541"/>
        <w:jc w:val="both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313680">
        <w:rPr>
          <w:rFonts w:ascii="Times New Roman" w:hAnsi="Times New Roman" w:cs="Times New Roman"/>
          <w:lang w:val="ru-RU"/>
        </w:rPr>
        <w:t xml:space="preserve">В соответствии </w:t>
      </w:r>
      <w:hyperlink r:id="rId10" w:history="1">
        <w:r w:rsidRPr="00313680">
          <w:rPr>
            <w:rFonts w:ascii="Times New Roman" w:hAnsi="Times New Roman" w:cs="Times New Roman"/>
            <w:lang w:val="ru-RU"/>
          </w:rPr>
          <w:t xml:space="preserve">с Федеральным законом от 31.07.2020 №248-ФЗ «О государственном контроле (надзоре) и муниципальном контроле в Российской Федерации», частью 11.3 статьи </w:t>
        </w:r>
      </w:hyperlink>
      <w:r w:rsidRPr="00313680">
        <w:rPr>
          <w:rFonts w:ascii="Times New Roman" w:hAnsi="Times New Roman" w:cs="Times New Roman"/>
          <w:lang w:val="ru-RU"/>
        </w:rPr>
        <w:t>9 Федерального зак</w:t>
      </w:r>
      <w:r w:rsidRPr="00313680">
        <w:rPr>
          <w:rFonts w:ascii="Times New Roman" w:hAnsi="Times New Roman" w:cs="Times New Roman"/>
          <w:lang w:val="ru-RU"/>
        </w:rPr>
        <w:t>о</w:t>
      </w:r>
      <w:r w:rsidRPr="00313680">
        <w:rPr>
          <w:rFonts w:ascii="Times New Roman" w:hAnsi="Times New Roman" w:cs="Times New Roman"/>
          <w:lang w:val="ru-RU"/>
        </w:rPr>
        <w:t>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</w:t>
      </w:r>
      <w:r w:rsidRPr="00313680">
        <w:rPr>
          <w:rFonts w:ascii="Times New Roman" w:hAnsi="Times New Roman" w:cs="Times New Roman"/>
          <w:lang w:val="ru-RU"/>
        </w:rPr>
        <w:t>о</w:t>
      </w:r>
      <w:r w:rsidRPr="00313680">
        <w:rPr>
          <w:rFonts w:ascii="Times New Roman" w:hAnsi="Times New Roman" w:cs="Times New Roman"/>
          <w:lang w:val="ru-RU"/>
        </w:rPr>
        <w:t>ном от 06.10.2003 г.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313680">
        <w:rPr>
          <w:rFonts w:ascii="Times New Roman" w:hAnsi="Times New Roman" w:cs="Times New Roman"/>
          <w:lang w:val="ru-RU"/>
        </w:rPr>
        <w:t xml:space="preserve"> РФ от 27.10.2021 №1844 «Об 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утверждении требований к разработке, содержанию, общественному обсу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ж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дению проектов форм проверочных листов, утверждению, применению, актуализации форм проверочных листов, а также случаев обязательного применения пров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рочных листов»</w:t>
      </w:r>
      <w:r w:rsidRPr="00313680">
        <w:rPr>
          <w:rFonts w:ascii="Times New Roman" w:hAnsi="Times New Roman" w:cs="Times New Roman"/>
          <w:lang w:val="ru-RU"/>
        </w:rPr>
        <w:t>, руководствуясь Уставом Кухаревского сельского поселения, Администрация Кухаре</w:t>
      </w:r>
      <w:r w:rsidRPr="00313680">
        <w:rPr>
          <w:rFonts w:ascii="Times New Roman" w:hAnsi="Times New Roman" w:cs="Times New Roman"/>
          <w:lang w:val="ru-RU"/>
        </w:rPr>
        <w:t>в</w:t>
      </w:r>
      <w:r w:rsidRPr="00313680">
        <w:rPr>
          <w:rFonts w:ascii="Times New Roman" w:hAnsi="Times New Roman" w:cs="Times New Roman"/>
          <w:lang w:val="ru-RU"/>
        </w:rPr>
        <w:t>ского сельского поселения Исилькульского муниципального района Омской области  ПОСТАНОВЛЯЕТ:</w:t>
      </w:r>
    </w:p>
    <w:p w:rsidR="00313680" w:rsidRPr="00313680" w:rsidRDefault="00313680" w:rsidP="00313680">
      <w:pPr>
        <w:pStyle w:val="a4"/>
        <w:ind w:right="-2" w:firstLine="709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1. Утвердить прилагаемую форму проверочного листа (списка контрольных вопросов), применя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 xml:space="preserve">мого при проведении контрольного мероприятия в рамках осуществления муниципального </w:t>
      </w:r>
      <w:proofErr w:type="gramStart"/>
      <w:r w:rsidRPr="00313680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313680">
        <w:rPr>
          <w:rFonts w:ascii="Times New Roman" w:hAnsi="Times New Roman" w:cs="Times New Roman"/>
          <w:lang w:val="ru-RU"/>
        </w:rPr>
        <w:t xml:space="preserve"> </w:t>
      </w:r>
      <w:r w:rsidRPr="00313680">
        <w:rPr>
          <w:rFonts w:ascii="Times New Roman" w:hAnsi="Times New Roman" w:cs="Times New Roman"/>
          <w:lang w:val="ru-RU"/>
        </w:rPr>
        <w:lastRenderedPageBreak/>
        <w:t>сохранностью автомобильных дорог местного значения Кухаревского сельского поселения (согласно Приложению).</w:t>
      </w:r>
    </w:p>
    <w:p w:rsidR="00313680" w:rsidRPr="00313680" w:rsidRDefault="00313680" w:rsidP="00313680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 xml:space="preserve">2. </w:t>
      </w:r>
      <w:proofErr w:type="gramStart"/>
      <w:r w:rsidRPr="00313680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313680">
        <w:rPr>
          <w:rFonts w:ascii="Times New Roman" w:hAnsi="Times New Roman" w:cs="Times New Roman"/>
          <w:lang w:val="ru-RU"/>
        </w:rPr>
        <w:t xml:space="preserve"> исполнением настоящего Постановления оставляю за собой.</w:t>
      </w:r>
    </w:p>
    <w:p w:rsidR="00313680" w:rsidRPr="00313680" w:rsidRDefault="00313680" w:rsidP="00313680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3. Настоящее Постановление вступает в силу с момента его подписания.</w:t>
      </w:r>
    </w:p>
    <w:p w:rsidR="00313680" w:rsidRPr="00313680" w:rsidRDefault="00313680" w:rsidP="00313680">
      <w:pPr>
        <w:spacing w:after="0"/>
        <w:ind w:firstLine="709"/>
        <w:jc w:val="both"/>
        <w:rPr>
          <w:rStyle w:val="blk"/>
          <w:rFonts w:ascii="Times New Roman" w:hAnsi="Times New Roman" w:cs="Times New Roman"/>
          <w:lang w:val="ru-RU"/>
        </w:rPr>
      </w:pPr>
      <w:r w:rsidRPr="00313680">
        <w:rPr>
          <w:rStyle w:val="blk"/>
          <w:rFonts w:ascii="Times New Roman" w:hAnsi="Times New Roman" w:cs="Times New Roman"/>
          <w:lang w:val="ru-RU"/>
        </w:rPr>
        <w:t>4. Опубликовать (обнародовать) настоящее Постановление в установленном законом п</w:t>
      </w:r>
      <w:r w:rsidRPr="00313680">
        <w:rPr>
          <w:rStyle w:val="blk"/>
          <w:rFonts w:ascii="Times New Roman" w:hAnsi="Times New Roman" w:cs="Times New Roman"/>
          <w:lang w:val="ru-RU"/>
        </w:rPr>
        <w:t>о</w:t>
      </w:r>
      <w:r w:rsidRPr="00313680">
        <w:rPr>
          <w:rStyle w:val="blk"/>
          <w:rFonts w:ascii="Times New Roman" w:hAnsi="Times New Roman" w:cs="Times New Roman"/>
          <w:lang w:val="ru-RU"/>
        </w:rPr>
        <w:t>рядке.</w:t>
      </w:r>
    </w:p>
    <w:p w:rsidR="00313680" w:rsidRPr="00313680" w:rsidRDefault="00313680" w:rsidP="003136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Глава Кухаревского сельского поселения</w:t>
      </w:r>
      <w:r w:rsidRPr="00313680">
        <w:rPr>
          <w:rFonts w:ascii="Times New Roman" w:hAnsi="Times New Roman" w:cs="Times New Roman"/>
          <w:lang w:val="ru-RU"/>
        </w:rPr>
        <w:tab/>
      </w:r>
      <w:r w:rsidRPr="00313680">
        <w:rPr>
          <w:rFonts w:ascii="Times New Roman" w:hAnsi="Times New Roman" w:cs="Times New Roman"/>
          <w:lang w:val="ru-RU"/>
        </w:rPr>
        <w:tab/>
        <w:t xml:space="preserve">                                     Е.М. Пальчик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313680" w:rsidRPr="00313680" w:rsidTr="00C01FE5">
        <w:tc>
          <w:tcPr>
            <w:tcW w:w="5778" w:type="dxa"/>
            <w:shd w:val="clear" w:color="auto" w:fill="auto"/>
          </w:tcPr>
          <w:p w:rsidR="00313680" w:rsidRPr="00313680" w:rsidRDefault="00313680" w:rsidP="00313680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313680" w:rsidRPr="00313680" w:rsidRDefault="00313680" w:rsidP="0031368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УТВЕРЖДЕНА</w:t>
            </w:r>
          </w:p>
          <w:p w:rsidR="00313680" w:rsidRPr="00313680" w:rsidRDefault="00313680" w:rsidP="0031368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Постановлением Администрации</w:t>
            </w:r>
          </w:p>
          <w:p w:rsidR="00313680" w:rsidRPr="00313680" w:rsidRDefault="00313680" w:rsidP="0031368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Кухаревского сельского поселения</w:t>
            </w:r>
          </w:p>
          <w:p w:rsidR="00313680" w:rsidRPr="00313680" w:rsidRDefault="00313680" w:rsidP="0031368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36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proofErr w:type="gramEnd"/>
            <w:r w:rsidRPr="00313680">
              <w:rPr>
                <w:rFonts w:ascii="Times New Roman" w:hAnsi="Times New Roman" w:cs="Times New Roman"/>
                <w:sz w:val="16"/>
                <w:szCs w:val="16"/>
              </w:rPr>
              <w:t xml:space="preserve"> 18.11.2024г. № 102</w:t>
            </w:r>
          </w:p>
          <w:p w:rsidR="00313680" w:rsidRPr="00313680" w:rsidRDefault="00313680" w:rsidP="0031368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</w:rPr>
      </w:pPr>
      <w:r w:rsidRPr="00313680">
        <w:rPr>
          <w:rFonts w:ascii="Times New Roman" w:hAnsi="Times New Roman" w:cs="Times New Roman"/>
          <w:b/>
        </w:rPr>
        <w:t>ФОРМА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 xml:space="preserve">             проверочного листа (список контрольных вопросов),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13680">
        <w:rPr>
          <w:rFonts w:ascii="Times New Roman" w:hAnsi="Times New Roman" w:cs="Times New Roman"/>
          <w:b/>
          <w:lang w:val="ru-RU"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на автомобильном транспорте, городском н</w:t>
      </w:r>
      <w:r w:rsidRPr="00313680">
        <w:rPr>
          <w:rFonts w:ascii="Times New Roman" w:hAnsi="Times New Roman" w:cs="Times New Roman"/>
          <w:b/>
          <w:lang w:val="ru-RU"/>
        </w:rPr>
        <w:t>а</w:t>
      </w:r>
      <w:r w:rsidRPr="00313680">
        <w:rPr>
          <w:rFonts w:ascii="Times New Roman" w:hAnsi="Times New Roman" w:cs="Times New Roman"/>
          <w:b/>
          <w:lang w:val="ru-RU"/>
        </w:rPr>
        <w:t>земном электрическом транспорте и в дорожном хозяйстве на территории Кухаре</w:t>
      </w:r>
      <w:r w:rsidRPr="00313680">
        <w:rPr>
          <w:rFonts w:ascii="Times New Roman" w:hAnsi="Times New Roman" w:cs="Times New Roman"/>
          <w:b/>
          <w:lang w:val="ru-RU"/>
        </w:rPr>
        <w:t>в</w:t>
      </w:r>
      <w:r w:rsidRPr="00313680">
        <w:rPr>
          <w:rFonts w:ascii="Times New Roman" w:hAnsi="Times New Roman" w:cs="Times New Roman"/>
          <w:b/>
          <w:lang w:val="ru-RU"/>
        </w:rPr>
        <w:t>ского сельского поселения Исилькульского муниципального района Омской области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 xml:space="preserve">1. </w:t>
      </w:r>
      <w:proofErr w:type="gramStart"/>
      <w:r w:rsidRPr="00313680">
        <w:rPr>
          <w:rFonts w:ascii="Times New Roman" w:hAnsi="Times New Roman" w:cs="Times New Roman"/>
          <w:lang w:val="ru-RU"/>
        </w:rPr>
        <w:t xml:space="preserve">Предмет муниципального контроля 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 автомобильном транспорте, городском наземном эле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</w:t>
      </w:r>
      <w:r w:rsidRPr="0031368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трическом транспорте и в дорожном хозяйстве на территории</w:t>
      </w:r>
      <w:r w:rsidRPr="0031368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</w:t>
      </w:r>
      <w:r w:rsidRPr="00313680">
        <w:rPr>
          <w:rFonts w:ascii="Times New Roman" w:hAnsi="Times New Roman" w:cs="Times New Roman"/>
          <w:lang w:val="ru-RU"/>
        </w:rPr>
        <w:t>Кухаревского сельского поселения Исил</w:t>
      </w:r>
      <w:r w:rsidRPr="00313680">
        <w:rPr>
          <w:rFonts w:ascii="Times New Roman" w:hAnsi="Times New Roman" w:cs="Times New Roman"/>
          <w:lang w:val="ru-RU"/>
        </w:rPr>
        <w:t>ь</w:t>
      </w:r>
      <w:r w:rsidRPr="00313680">
        <w:rPr>
          <w:rFonts w:ascii="Times New Roman" w:hAnsi="Times New Roman" w:cs="Times New Roman"/>
          <w:lang w:val="ru-RU"/>
        </w:rPr>
        <w:t>кульского муниципального района Омской области ограничивается обязательными требованиями, треб</w:t>
      </w:r>
      <w:r w:rsidRPr="00313680">
        <w:rPr>
          <w:rFonts w:ascii="Times New Roman" w:hAnsi="Times New Roman" w:cs="Times New Roman"/>
          <w:lang w:val="ru-RU"/>
        </w:rPr>
        <w:t>о</w:t>
      </w:r>
      <w:r w:rsidRPr="00313680">
        <w:rPr>
          <w:rFonts w:ascii="Times New Roman" w:hAnsi="Times New Roman" w:cs="Times New Roman"/>
          <w:lang w:val="ru-RU"/>
        </w:rPr>
        <w:t>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>нию вопросов местного значения.</w:t>
      </w:r>
      <w:proofErr w:type="gramEnd"/>
    </w:p>
    <w:p w:rsidR="00313680" w:rsidRPr="00313680" w:rsidRDefault="00313680" w:rsidP="00313680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2. Наименование организации, фамилия, имя, отчества (при наличии) гражданина: 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313680" w:rsidRPr="00313680" w:rsidRDefault="00313680" w:rsidP="00313680">
      <w:pPr>
        <w:tabs>
          <w:tab w:val="left" w:pos="738"/>
        </w:tabs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3. Место проведения контрольного мероприятия  с заполнением проверочного листа: 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</w:t>
      </w:r>
    </w:p>
    <w:p w:rsidR="00313680" w:rsidRPr="00313680" w:rsidRDefault="00313680" w:rsidP="00313680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4. Реквизиты  решения о проведении контрольного мероприятия: 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313680" w:rsidRPr="00313680" w:rsidRDefault="00313680" w:rsidP="00313680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(</w:t>
      </w:r>
      <w:r w:rsidRPr="00313680">
        <w:rPr>
          <w:rFonts w:ascii="Times New Roman" w:hAnsi="Times New Roman" w:cs="Times New Roman"/>
          <w:sz w:val="16"/>
          <w:szCs w:val="16"/>
          <w:lang w:val="ru-RU"/>
        </w:rPr>
        <w:t>номер, дата распоряжения о проведении контрольного мероприятия)</w:t>
      </w:r>
    </w:p>
    <w:p w:rsidR="00313680" w:rsidRPr="00313680" w:rsidRDefault="00313680" w:rsidP="00313680">
      <w:pPr>
        <w:spacing w:after="0"/>
        <w:ind w:firstLine="737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5. Учетный  номер  контрольного мероприятия и дата присвоения учетного номера в Едином ре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>стре проверок: 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</w:t>
      </w:r>
    </w:p>
    <w:p w:rsidR="00313680" w:rsidRPr="00313680" w:rsidRDefault="00313680" w:rsidP="00313680">
      <w:pPr>
        <w:spacing w:after="0"/>
        <w:ind w:firstLine="68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 xml:space="preserve">  6. </w:t>
      </w:r>
      <w:proofErr w:type="gramStart"/>
      <w:r w:rsidRPr="00313680">
        <w:rPr>
          <w:rFonts w:ascii="Times New Roman" w:hAnsi="Times New Roman" w:cs="Times New Roman"/>
          <w:lang w:val="ru-RU"/>
        </w:rPr>
        <w:t>Должность, фамилия, имя, отчество (при наличии) должностного лица (лиц), проводящ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>го (их) контрольное мероприятие: _____________________________</w:t>
      </w:r>
      <w:proofErr w:type="gramEnd"/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313680" w:rsidRPr="00313680" w:rsidRDefault="00313680" w:rsidP="003136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313680" w:rsidRPr="00313680" w:rsidRDefault="00313680" w:rsidP="00313680">
      <w:pPr>
        <w:tabs>
          <w:tab w:val="left" w:pos="788"/>
        </w:tabs>
        <w:spacing w:after="0"/>
        <w:ind w:firstLine="794"/>
        <w:jc w:val="both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 xml:space="preserve"> 7. Перечень вопросов, отражающих содержание обязательных требований, требований, устано</w:t>
      </w:r>
      <w:r w:rsidRPr="00313680">
        <w:rPr>
          <w:rFonts w:ascii="Times New Roman" w:hAnsi="Times New Roman" w:cs="Times New Roman"/>
          <w:lang w:val="ru-RU"/>
        </w:rPr>
        <w:t>в</w:t>
      </w:r>
      <w:r w:rsidRPr="00313680">
        <w:rPr>
          <w:rFonts w:ascii="Times New Roman" w:hAnsi="Times New Roman" w:cs="Times New Roman"/>
          <w:lang w:val="ru-RU"/>
        </w:rPr>
        <w:t>ленных муниципальными правовыми актами, ответы на которые однозначно свидетельствуют о соблюд</w:t>
      </w:r>
      <w:r w:rsidRPr="00313680">
        <w:rPr>
          <w:rFonts w:ascii="Times New Roman" w:hAnsi="Times New Roman" w:cs="Times New Roman"/>
          <w:lang w:val="ru-RU"/>
        </w:rPr>
        <w:t>е</w:t>
      </w:r>
      <w:r w:rsidRPr="00313680">
        <w:rPr>
          <w:rFonts w:ascii="Times New Roman" w:hAnsi="Times New Roman" w:cs="Times New Roman"/>
          <w:lang w:val="ru-RU"/>
        </w:rPr>
        <w:t>нии или несоблюдении юридическим лицом, индивидуальным предпринимателем обязательных требов</w:t>
      </w:r>
      <w:r w:rsidRPr="00313680">
        <w:rPr>
          <w:rFonts w:ascii="Times New Roman" w:hAnsi="Times New Roman" w:cs="Times New Roman"/>
          <w:lang w:val="ru-RU"/>
        </w:rPr>
        <w:t>а</w:t>
      </w:r>
      <w:r w:rsidRPr="00313680">
        <w:rPr>
          <w:rFonts w:ascii="Times New Roman" w:hAnsi="Times New Roman" w:cs="Times New Roman"/>
          <w:lang w:val="ru-RU"/>
        </w:rPr>
        <w:t>ний, требований, установленных муниципальными правовыми актами, с</w:t>
      </w:r>
      <w:r w:rsidRPr="00313680">
        <w:rPr>
          <w:rFonts w:ascii="Times New Roman" w:hAnsi="Times New Roman" w:cs="Times New Roman"/>
          <w:lang w:val="ru-RU"/>
        </w:rPr>
        <w:t>о</w:t>
      </w:r>
      <w:r w:rsidRPr="00313680">
        <w:rPr>
          <w:rFonts w:ascii="Times New Roman" w:hAnsi="Times New Roman" w:cs="Times New Roman"/>
          <w:lang w:val="ru-RU"/>
        </w:rPr>
        <w:t>ставляющих предмет проверки:</w:t>
      </w:r>
    </w:p>
    <w:p w:rsidR="00313680" w:rsidRPr="00313680" w:rsidRDefault="00313680" w:rsidP="00313680">
      <w:pPr>
        <w:tabs>
          <w:tab w:val="left" w:pos="788"/>
        </w:tabs>
        <w:spacing w:after="0"/>
        <w:ind w:firstLine="794"/>
        <w:jc w:val="both"/>
        <w:rPr>
          <w:rFonts w:ascii="Times New Roman" w:hAnsi="Times New Roman" w:cs="Times New Roman"/>
          <w:lang w:val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2977"/>
        <w:gridCol w:w="708"/>
        <w:gridCol w:w="709"/>
        <w:gridCol w:w="1134"/>
      </w:tblGrid>
      <w:tr w:rsidR="00313680" w:rsidRPr="00313680" w:rsidTr="00C01FE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вопросов, отражающих соде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жание обязательных требований, треб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ваний, установленных муниц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пальными правовыми актами, составляющими 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предмет проверки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Реквизиты правового акта, 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держащего обязательные треб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  <w:proofErr w:type="spellEnd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</w:tr>
      <w:tr w:rsidR="00313680" w:rsidRPr="00313680" w:rsidTr="00C01FE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80" w:rsidRPr="00313680" w:rsidRDefault="00313680" w:rsidP="003136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3680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Выполнялись ли в границах полосы 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вода автомобильной дороги мес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 значения работы, не связанные со стро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тельством, с реконструкцией, капитал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 ремонтом, ремо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 и содержанием автомобильной дороги местного знач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ния, а также с размещением объектов дорожного сервиса?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313680">
                <w:rPr>
                  <w:rFonts w:ascii="Times New Roman" w:hAnsi="Times New Roman" w:cs="Times New Roman"/>
                </w:rPr>
                <w:t>пп.1 п.3 ст.</w:t>
              </w:r>
            </w:hyperlink>
            <w:r w:rsidRPr="00313680">
              <w:rPr>
                <w:rFonts w:ascii="Times New Roman" w:hAnsi="Times New Roman" w:cs="Times New Roman"/>
              </w:rPr>
              <w:t>25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Согласовано ли разрешение на стро</w:t>
            </w:r>
            <w:r w:rsidRPr="00313680">
              <w:rPr>
                <w:rFonts w:ascii="Times New Roman" w:hAnsi="Times New Roman" w:cs="Times New Roman"/>
              </w:rPr>
              <w:t>и</w:t>
            </w:r>
            <w:r w:rsidRPr="00313680">
              <w:rPr>
                <w:rFonts w:ascii="Times New Roman" w:hAnsi="Times New Roman" w:cs="Times New Roman"/>
              </w:rPr>
              <w:t>тельство, реконструкцию авт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мобильных дорог органом местного самоуправл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313680">
                <w:rPr>
                  <w:rFonts w:ascii="Times New Roman" w:hAnsi="Times New Roman" w:cs="Times New Roman"/>
                </w:rPr>
                <w:t>п.3 ст.16</w:t>
              </w:r>
            </w:hyperlink>
            <w:r w:rsidRPr="00313680">
              <w:rPr>
                <w:rFonts w:ascii="Times New Roman" w:hAnsi="Times New Roman" w:cs="Times New Roman"/>
              </w:rPr>
              <w:t xml:space="preserve"> Федерального зак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на от 08.11.2007 №257-ФЗ «Об авт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мобильных дорогах и о доро</w:t>
            </w:r>
            <w:r w:rsidRPr="00313680">
              <w:rPr>
                <w:rFonts w:ascii="Times New Roman" w:hAnsi="Times New Roman" w:cs="Times New Roman"/>
              </w:rPr>
              <w:t>ж</w:t>
            </w:r>
            <w:r w:rsidRPr="00313680">
              <w:rPr>
                <w:rFonts w:ascii="Times New Roman" w:hAnsi="Times New Roman" w:cs="Times New Roman"/>
              </w:rPr>
              <w:t>ной деятельности в Российской Федерации и о внесении измен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ний в отдельные законодател</w:t>
            </w:r>
            <w:r w:rsidRPr="00313680">
              <w:rPr>
                <w:rFonts w:ascii="Times New Roman" w:hAnsi="Times New Roman" w:cs="Times New Roman"/>
              </w:rPr>
              <w:t>ь</w:t>
            </w:r>
            <w:r w:rsidRPr="00313680">
              <w:rPr>
                <w:rFonts w:ascii="Times New Roman" w:hAnsi="Times New Roman" w:cs="Times New Roman"/>
              </w:rPr>
              <w:t>ные акты Российской Федер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Размещены ли в границах полосы отвода автомобильной дороги местного знач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ния здания, строения, сооружения и др</w:t>
            </w:r>
            <w:r w:rsidRPr="00313680">
              <w:rPr>
                <w:rFonts w:ascii="Times New Roman" w:hAnsi="Times New Roman" w:cs="Times New Roman"/>
              </w:rPr>
              <w:t>у</w:t>
            </w:r>
            <w:r w:rsidRPr="00313680">
              <w:rPr>
                <w:rFonts w:ascii="Times New Roman" w:hAnsi="Times New Roman" w:cs="Times New Roman"/>
              </w:rPr>
              <w:t>гие объекты, не пре</w:t>
            </w:r>
            <w:r w:rsidRPr="00313680">
              <w:rPr>
                <w:rFonts w:ascii="Times New Roman" w:hAnsi="Times New Roman" w:cs="Times New Roman"/>
              </w:rPr>
              <w:t>д</w:t>
            </w:r>
            <w:r w:rsidRPr="00313680">
              <w:rPr>
                <w:rFonts w:ascii="Times New Roman" w:hAnsi="Times New Roman" w:cs="Times New Roman"/>
              </w:rPr>
              <w:t>назначенные для обслуживания а</w:t>
            </w:r>
            <w:r w:rsidRPr="00313680">
              <w:rPr>
                <w:rFonts w:ascii="Times New Roman" w:hAnsi="Times New Roman" w:cs="Times New Roman"/>
              </w:rPr>
              <w:t>в</w:t>
            </w:r>
            <w:r w:rsidRPr="00313680">
              <w:rPr>
                <w:rFonts w:ascii="Times New Roman" w:hAnsi="Times New Roman" w:cs="Times New Roman"/>
              </w:rPr>
              <w:t>томобильной дороги местного знач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ния, ее строительства, реконструкции, капитального ремо</w:t>
            </w:r>
            <w:r w:rsidRPr="00313680">
              <w:rPr>
                <w:rFonts w:ascii="Times New Roman" w:hAnsi="Times New Roman" w:cs="Times New Roman"/>
              </w:rPr>
              <w:t>н</w:t>
            </w:r>
            <w:r w:rsidRPr="00313680">
              <w:rPr>
                <w:rFonts w:ascii="Times New Roman" w:hAnsi="Times New Roman" w:cs="Times New Roman"/>
              </w:rPr>
              <w:t>та, ремонта и содержания и не о</w:t>
            </w:r>
            <w:r w:rsidRPr="00313680">
              <w:rPr>
                <w:rFonts w:ascii="Times New Roman" w:hAnsi="Times New Roman" w:cs="Times New Roman"/>
              </w:rPr>
              <w:t>т</w:t>
            </w:r>
            <w:r w:rsidRPr="00313680">
              <w:rPr>
                <w:rFonts w:ascii="Times New Roman" w:hAnsi="Times New Roman" w:cs="Times New Roman"/>
              </w:rPr>
              <w:t>носящиеся к объектам дорожного сервиса?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313680">
                <w:rPr>
                  <w:rFonts w:ascii="Times New Roman" w:hAnsi="Times New Roman" w:cs="Times New Roman"/>
                </w:rPr>
                <w:t>пп.2 п.3 ст.</w:t>
              </w:r>
            </w:hyperlink>
            <w:r w:rsidRPr="00313680">
              <w:rPr>
                <w:rFonts w:ascii="Times New Roman" w:hAnsi="Times New Roman" w:cs="Times New Roman"/>
              </w:rPr>
              <w:t>25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Установлены ли в границах полосы о</w:t>
            </w:r>
            <w:r w:rsidRPr="00313680">
              <w:rPr>
                <w:rFonts w:ascii="Times New Roman" w:hAnsi="Times New Roman" w:cs="Times New Roman"/>
              </w:rPr>
              <w:t>т</w:t>
            </w:r>
            <w:r w:rsidRPr="00313680">
              <w:rPr>
                <w:rFonts w:ascii="Times New Roman" w:hAnsi="Times New Roman" w:cs="Times New Roman"/>
              </w:rPr>
              <w:t>вода автомобильной дороги мес</w:t>
            </w:r>
            <w:r w:rsidRPr="00313680">
              <w:rPr>
                <w:rFonts w:ascii="Times New Roman" w:hAnsi="Times New Roman" w:cs="Times New Roman"/>
              </w:rPr>
              <w:t>т</w:t>
            </w:r>
            <w:r w:rsidRPr="00313680">
              <w:rPr>
                <w:rFonts w:ascii="Times New Roman" w:hAnsi="Times New Roman" w:cs="Times New Roman"/>
              </w:rPr>
              <w:t>ного значения рекламные констру</w:t>
            </w:r>
            <w:r w:rsidRPr="00313680">
              <w:rPr>
                <w:rFonts w:ascii="Times New Roman" w:hAnsi="Times New Roman" w:cs="Times New Roman"/>
              </w:rPr>
              <w:t>к</w:t>
            </w:r>
            <w:r w:rsidRPr="00313680">
              <w:rPr>
                <w:rFonts w:ascii="Times New Roman" w:hAnsi="Times New Roman" w:cs="Times New Roman"/>
              </w:rPr>
              <w:t>ции, не соответствующие требованиям технич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ских регламентов и (или) нормативным правовым актам о безопасности доро</w:t>
            </w:r>
            <w:r w:rsidRPr="00313680">
              <w:rPr>
                <w:rFonts w:ascii="Times New Roman" w:hAnsi="Times New Roman" w:cs="Times New Roman"/>
              </w:rPr>
              <w:t>ж</w:t>
            </w:r>
            <w:r w:rsidRPr="00313680">
              <w:rPr>
                <w:rFonts w:ascii="Times New Roman" w:hAnsi="Times New Roman" w:cs="Times New Roman"/>
              </w:rPr>
              <w:t>ного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313680">
                <w:rPr>
                  <w:rFonts w:ascii="Times New Roman" w:hAnsi="Times New Roman" w:cs="Times New Roman"/>
                </w:rPr>
                <w:t>пп.5 п.3 ст.</w:t>
              </w:r>
            </w:hyperlink>
            <w:r w:rsidRPr="00313680">
              <w:rPr>
                <w:rFonts w:ascii="Times New Roman" w:hAnsi="Times New Roman" w:cs="Times New Roman"/>
              </w:rPr>
              <w:t>25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Установлены ли в границах полосы о</w:t>
            </w:r>
            <w:r w:rsidRPr="00313680">
              <w:rPr>
                <w:rFonts w:ascii="Times New Roman" w:hAnsi="Times New Roman" w:cs="Times New Roman"/>
              </w:rPr>
              <w:t>т</w:t>
            </w:r>
            <w:r w:rsidRPr="00313680">
              <w:rPr>
                <w:rFonts w:ascii="Times New Roman" w:hAnsi="Times New Roman" w:cs="Times New Roman"/>
              </w:rPr>
              <w:t>вода автомобильной дороги мес</w:t>
            </w:r>
            <w:r w:rsidRPr="00313680">
              <w:rPr>
                <w:rFonts w:ascii="Times New Roman" w:hAnsi="Times New Roman" w:cs="Times New Roman"/>
              </w:rPr>
              <w:t>т</w:t>
            </w:r>
            <w:r w:rsidRPr="00313680">
              <w:rPr>
                <w:rFonts w:ascii="Times New Roman" w:hAnsi="Times New Roman" w:cs="Times New Roman"/>
              </w:rPr>
              <w:t>ного значения информационные щиты и ук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затели, не имеющие отношение к обе</w:t>
            </w:r>
            <w:r w:rsidRPr="00313680">
              <w:rPr>
                <w:rFonts w:ascii="Times New Roman" w:hAnsi="Times New Roman" w:cs="Times New Roman"/>
              </w:rPr>
              <w:t>с</w:t>
            </w:r>
            <w:r w:rsidRPr="00313680">
              <w:rPr>
                <w:rFonts w:ascii="Times New Roman" w:hAnsi="Times New Roman" w:cs="Times New Roman"/>
              </w:rPr>
              <w:t>печению безопасности дорожного дв</w:t>
            </w:r>
            <w:r w:rsidRPr="00313680">
              <w:rPr>
                <w:rFonts w:ascii="Times New Roman" w:hAnsi="Times New Roman" w:cs="Times New Roman"/>
              </w:rPr>
              <w:t>и</w:t>
            </w:r>
            <w:r w:rsidRPr="00313680">
              <w:rPr>
                <w:rFonts w:ascii="Times New Roman" w:hAnsi="Times New Roman" w:cs="Times New Roman"/>
              </w:rPr>
              <w:t>жения или осуществл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нию дорожной деятельн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сти?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313680">
                <w:rPr>
                  <w:rFonts w:ascii="Times New Roman" w:hAnsi="Times New Roman" w:cs="Times New Roman"/>
                </w:rPr>
                <w:t>пп.6 п.3 ст.</w:t>
              </w:r>
            </w:hyperlink>
            <w:r w:rsidRPr="00313680">
              <w:rPr>
                <w:rFonts w:ascii="Times New Roman" w:hAnsi="Times New Roman" w:cs="Times New Roman"/>
              </w:rPr>
              <w:t>25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Осуществляется ли движение по автом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бильным дорогам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на транспортных средствах, имеющих эл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менты конструкций, которые могут 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нести повреждение автомобильным 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рогам местного значения?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313680">
                <w:rPr>
                  <w:rFonts w:ascii="Times New Roman" w:hAnsi="Times New Roman" w:cs="Times New Roman"/>
                </w:rPr>
                <w:t>пп.1 п.1 ст.</w:t>
              </w:r>
            </w:hyperlink>
            <w:r w:rsidRPr="00313680">
              <w:rPr>
                <w:rFonts w:ascii="Times New Roman" w:hAnsi="Times New Roman" w:cs="Times New Roman"/>
              </w:rPr>
              <w:t>29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 257-ФЗ «Об автомобильных дор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гах и о дорожной деятельности в Ро</w:t>
            </w:r>
            <w:r w:rsidRPr="00313680">
              <w:rPr>
                <w:rFonts w:ascii="Times New Roman" w:hAnsi="Times New Roman" w:cs="Times New Roman"/>
              </w:rPr>
              <w:t>с</w:t>
            </w:r>
            <w:r w:rsidRPr="00313680">
              <w:rPr>
                <w:rFonts w:ascii="Times New Roman" w:hAnsi="Times New Roman" w:cs="Times New Roman"/>
              </w:rPr>
              <w:t>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Осуществляется ли движение по автом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бильным дорогам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на тяжеловесных транспор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средствах, масса которых с гр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зом или без груза и (или) 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грузка на ось которых более чем на два процента превышают допу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тимую 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массу транспортного средства и (или) 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пустимую нагрузку на ось, и (или) на крупногабаритных транспортных сре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ствах и на транспортных средствах, ос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ществляющих перевозки опасных грузов без специальных разрешений, выдава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мых в</w:t>
            </w:r>
            <w:proofErr w:type="gramEnd"/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порядке, установленном Фед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ральным зак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от 08.11.2007 №257-ФЗ «Об автомобильных дорогах и о доро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 деятельности в Российской Федер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 и о внесении изменений в 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дельные законодательные акты Российской Фед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рации»?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313680">
                <w:rPr>
                  <w:rFonts w:ascii="Times New Roman" w:hAnsi="Times New Roman" w:cs="Times New Roman"/>
                </w:rPr>
                <w:t>пп.2 п.1 ст.29</w:t>
              </w:r>
            </w:hyperlink>
            <w:r w:rsidRPr="00313680">
              <w:rPr>
                <w:rFonts w:ascii="Times New Roman" w:hAnsi="Times New Roman" w:cs="Times New Roman"/>
              </w:rPr>
              <w:t xml:space="preserve">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lastRenderedPageBreak/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Осуществляется ли движение по автом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бильным дорогам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на тяжеловесных транспор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средствах, осуществляющих п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ревозки грузов, не являющихся нед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лимыми?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313680">
                <w:rPr>
                  <w:rFonts w:ascii="Times New Roman" w:hAnsi="Times New Roman" w:cs="Times New Roman"/>
                </w:rPr>
                <w:t>пп.3 п.1 ст.29</w:t>
              </w:r>
            </w:hyperlink>
            <w:r w:rsidRPr="00313680">
              <w:rPr>
                <w:rFonts w:ascii="Times New Roman" w:hAnsi="Times New Roman" w:cs="Times New Roman"/>
              </w:rPr>
              <w:t xml:space="preserve">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 257-ФЗ «Об автомобильных дор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гах и о дорожной деятельности в Ро</w:t>
            </w:r>
            <w:r w:rsidRPr="00313680">
              <w:rPr>
                <w:rFonts w:ascii="Times New Roman" w:hAnsi="Times New Roman" w:cs="Times New Roman"/>
              </w:rPr>
              <w:t>с</w:t>
            </w:r>
            <w:r w:rsidRPr="00313680">
              <w:rPr>
                <w:rFonts w:ascii="Times New Roman" w:hAnsi="Times New Roman" w:cs="Times New Roman"/>
              </w:rPr>
              <w:t>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Осуществляется ли движение по автом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бильным дорогам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на крупногабаритных транспортных сре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ствах, осуществляющих перевозки гр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зов, не являющихся неделимыми, за и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ключением осуществляющих движ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на основании специальных разрешений крупногабаритных транспортных средств, габариты которых превышают допу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тимые габариты не более чем на 2 (два) %?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313680">
                <w:rPr>
                  <w:rFonts w:ascii="Times New Roman" w:hAnsi="Times New Roman" w:cs="Times New Roman"/>
                </w:rPr>
                <w:t>пп.4 п.1 ст.29</w:t>
              </w:r>
            </w:hyperlink>
            <w:r w:rsidRPr="00313680">
              <w:rPr>
                <w:rFonts w:ascii="Times New Roman" w:hAnsi="Times New Roman" w:cs="Times New Roman"/>
              </w:rPr>
              <w:t xml:space="preserve">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Загрязняются ли при использовании 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томобильных дорог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дорожное покрытие, полосы отвода и придорожные полосы авт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мобильных дорог местного знач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313680">
                <w:rPr>
                  <w:rFonts w:ascii="Times New Roman" w:hAnsi="Times New Roman" w:cs="Times New Roman"/>
                </w:rPr>
                <w:t>пп.1 п.2 ст.2</w:t>
              </w:r>
            </w:hyperlink>
            <w:r w:rsidRPr="00313680">
              <w:rPr>
                <w:rFonts w:ascii="Times New Roman" w:hAnsi="Times New Roman" w:cs="Times New Roman"/>
              </w:rPr>
              <w:t>9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Используются ли водоотводные соор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жения автомобильных дорог 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стного значения для стока или сброса вод?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313680">
                <w:rPr>
                  <w:rFonts w:ascii="Times New Roman" w:hAnsi="Times New Roman" w:cs="Times New Roman"/>
                </w:rPr>
                <w:t>пп.2 п.2 ст.2</w:t>
              </w:r>
            </w:hyperlink>
            <w:r w:rsidRPr="00313680">
              <w:rPr>
                <w:rFonts w:ascii="Times New Roman" w:hAnsi="Times New Roman" w:cs="Times New Roman"/>
              </w:rPr>
              <w:t>9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 257-ФЗ «Об автомобильных дор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гах и о дорожной деятельности в Ро</w:t>
            </w:r>
            <w:r w:rsidRPr="00313680">
              <w:rPr>
                <w:rFonts w:ascii="Times New Roman" w:hAnsi="Times New Roman" w:cs="Times New Roman"/>
              </w:rPr>
              <w:t>с</w:t>
            </w:r>
            <w:r w:rsidRPr="00313680">
              <w:rPr>
                <w:rFonts w:ascii="Times New Roman" w:hAnsi="Times New Roman" w:cs="Times New Roman"/>
              </w:rPr>
              <w:t>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Выполняются ли в границах полос отв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автомобильных дорог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чения, в том числе на проезжей части автомобильных дорог местного значения работы, связанные с применением гор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чих веществ, а также веществ, которые могут оказать воздействие на уменьш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сцепления колес транспортных сре</w:t>
            </w:r>
            <w:proofErr w:type="gramStart"/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дств с д</w:t>
            </w:r>
            <w:proofErr w:type="gramEnd"/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рожным покрытием?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313680">
                <w:rPr>
                  <w:rFonts w:ascii="Times New Roman" w:hAnsi="Times New Roman" w:cs="Times New Roman"/>
                </w:rPr>
                <w:t>пп.3 п.2 ст.2</w:t>
              </w:r>
            </w:hyperlink>
            <w:r w:rsidRPr="00313680">
              <w:rPr>
                <w:rFonts w:ascii="Times New Roman" w:hAnsi="Times New Roman" w:cs="Times New Roman"/>
              </w:rPr>
              <w:t>9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Создаются ли при использовании авт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мобильных дорог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условия, препятствующие обеспечению безопасности дорожн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313680">
                <w:rPr>
                  <w:rFonts w:ascii="Times New Roman" w:hAnsi="Times New Roman" w:cs="Times New Roman"/>
                </w:rPr>
                <w:t>пп.4 п.2 ст.2</w:t>
              </w:r>
            </w:hyperlink>
            <w:r w:rsidRPr="00313680">
              <w:rPr>
                <w:rFonts w:ascii="Times New Roman" w:hAnsi="Times New Roman" w:cs="Times New Roman"/>
              </w:rPr>
              <w:t>9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680" w:rsidRPr="00313680" w:rsidTr="00C0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3680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Повреждаются ли лицом, в отнош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нии которого проводится проверка, автом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бильные дороги местного зн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или осуществляются им иные действия, н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носящие ущерб автомобильным дор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гам местного значения либо создающие пр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пятствия движению транспортных средств и (или) п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36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шеходов?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313680">
                <w:rPr>
                  <w:rFonts w:ascii="Times New Roman" w:hAnsi="Times New Roman" w:cs="Times New Roman"/>
                </w:rPr>
                <w:t>пп.6 п.2 ст.29</w:t>
              </w:r>
            </w:hyperlink>
            <w:r w:rsidRPr="00313680">
              <w:rPr>
                <w:rFonts w:ascii="Times New Roman" w:hAnsi="Times New Roman" w:cs="Times New Roman"/>
              </w:rPr>
              <w:t xml:space="preserve"> Федерального з</w:t>
            </w:r>
            <w:r w:rsidRPr="00313680">
              <w:rPr>
                <w:rFonts w:ascii="Times New Roman" w:hAnsi="Times New Roman" w:cs="Times New Roman"/>
              </w:rPr>
              <w:t>а</w:t>
            </w:r>
            <w:r w:rsidRPr="00313680">
              <w:rPr>
                <w:rFonts w:ascii="Times New Roman" w:hAnsi="Times New Roman" w:cs="Times New Roman"/>
              </w:rPr>
              <w:t>кона от 08.11.2007 №257-ФЗ «Об автомобильных дорогах и о д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рожной деятельности в Росси</w:t>
            </w:r>
            <w:r w:rsidRPr="00313680">
              <w:rPr>
                <w:rFonts w:ascii="Times New Roman" w:hAnsi="Times New Roman" w:cs="Times New Roman"/>
              </w:rPr>
              <w:t>й</w:t>
            </w:r>
            <w:r w:rsidRPr="00313680">
              <w:rPr>
                <w:rFonts w:ascii="Times New Roman" w:hAnsi="Times New Roman" w:cs="Times New Roman"/>
              </w:rPr>
              <w:t>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 и о внесении изменений в отдельные закон</w:t>
            </w:r>
            <w:r w:rsidRPr="00313680">
              <w:rPr>
                <w:rFonts w:ascii="Times New Roman" w:hAnsi="Times New Roman" w:cs="Times New Roman"/>
              </w:rPr>
              <w:t>о</w:t>
            </w:r>
            <w:r w:rsidRPr="00313680">
              <w:rPr>
                <w:rFonts w:ascii="Times New Roman" w:hAnsi="Times New Roman" w:cs="Times New Roman"/>
              </w:rPr>
              <w:t>дательные акты Российской Ф</w:t>
            </w:r>
            <w:r w:rsidRPr="00313680">
              <w:rPr>
                <w:rFonts w:ascii="Times New Roman" w:hAnsi="Times New Roman" w:cs="Times New Roman"/>
              </w:rPr>
              <w:t>е</w:t>
            </w:r>
            <w:r w:rsidRPr="00313680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0" w:rsidRPr="00313680" w:rsidRDefault="00313680" w:rsidP="003136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680" w:rsidRPr="00313680" w:rsidRDefault="00313680" w:rsidP="00313680">
      <w:pPr>
        <w:suppressAutoHyphens/>
        <w:spacing w:after="0"/>
        <w:jc w:val="center"/>
        <w:rPr>
          <w:rFonts w:ascii="Times New Roman" w:hAnsi="Times New Roman" w:cs="Times New Roman"/>
          <w:color w:val="000000"/>
          <w:lang w:val="ru-RU" w:eastAsia="zh-CN"/>
        </w:rPr>
      </w:pP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lang w:val="ru-RU"/>
        </w:rPr>
      </w:pPr>
      <w:r w:rsidRPr="00313680">
        <w:rPr>
          <w:rFonts w:ascii="Times New Roman" w:hAnsi="Times New Roman" w:cs="Times New Roman"/>
          <w:lang w:val="ru-RU"/>
        </w:rPr>
        <w:t>________________________________________________      _________________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наличии), должность                                                                     (подпись)</w:t>
      </w:r>
      <w:proofErr w:type="gramEnd"/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>уполномоченного представителя организации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>или гражданина)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lang w:val="ru-RU"/>
        </w:rPr>
      </w:pPr>
    </w:p>
    <w:p w:rsidR="00313680" w:rsidRPr="00313680" w:rsidRDefault="00313680" w:rsidP="00313680">
      <w:pPr>
        <w:spacing w:after="0"/>
        <w:rPr>
          <w:rFonts w:ascii="Times New Roman" w:hAnsi="Times New Roman" w:cs="Times New Roman"/>
        </w:rPr>
      </w:pPr>
      <w:r w:rsidRPr="00313680">
        <w:rPr>
          <w:rFonts w:ascii="Times New Roman" w:hAnsi="Times New Roman" w:cs="Times New Roman"/>
        </w:rPr>
        <w:t>_____________________________________________________________________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наличии), должность                                                                      (подпись)</w:t>
      </w:r>
      <w:proofErr w:type="gramEnd"/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    лица, проводящего контрольное мероприятие и</w:t>
      </w:r>
    </w:p>
    <w:p w:rsidR="00313680" w:rsidRPr="00313680" w:rsidRDefault="00313680" w:rsidP="00313680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       </w:t>
      </w:r>
      <w:proofErr w:type="gramStart"/>
      <w:r w:rsidRPr="00313680">
        <w:rPr>
          <w:rFonts w:ascii="Times New Roman" w:hAnsi="Times New Roman" w:cs="Times New Roman"/>
          <w:sz w:val="16"/>
          <w:szCs w:val="16"/>
          <w:lang w:val="ru-RU"/>
        </w:rPr>
        <w:t>заполняющего</w:t>
      </w:r>
      <w:proofErr w:type="gramEnd"/>
      <w:r w:rsidRPr="00313680">
        <w:rPr>
          <w:rFonts w:ascii="Times New Roman" w:hAnsi="Times New Roman" w:cs="Times New Roman"/>
          <w:sz w:val="16"/>
          <w:szCs w:val="16"/>
          <w:lang w:val="ru-RU"/>
        </w:rPr>
        <w:t xml:space="preserve"> проверочный лист)</w:t>
      </w:r>
    </w:p>
    <w:p w:rsidR="00313680" w:rsidRPr="00313680" w:rsidRDefault="00313680" w:rsidP="00313680">
      <w:pPr>
        <w:rPr>
          <w:sz w:val="16"/>
          <w:szCs w:val="16"/>
          <w:lang w:val="ru-RU"/>
        </w:rPr>
      </w:pPr>
    </w:p>
    <w:p w:rsidR="00313680" w:rsidRPr="00313680" w:rsidRDefault="00313680" w:rsidP="00313680">
      <w:pPr>
        <w:jc w:val="center"/>
        <w:rPr>
          <w:lang w:val="ru-RU"/>
        </w:rPr>
      </w:pPr>
    </w:p>
    <w:p w:rsidR="00313680" w:rsidRPr="00313680" w:rsidRDefault="00313680" w:rsidP="00313680">
      <w:pPr>
        <w:jc w:val="center"/>
        <w:rPr>
          <w:lang w:val="ru-RU"/>
        </w:rPr>
      </w:pPr>
    </w:p>
    <w:p w:rsidR="00313680" w:rsidRPr="00313680" w:rsidRDefault="00313680" w:rsidP="00313680">
      <w:pPr>
        <w:jc w:val="center"/>
        <w:rPr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313680" w:rsidRDefault="00313680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6C5C92" w:rsidRPr="00D81A67" w:rsidRDefault="006C5C92" w:rsidP="00D81A67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D81A67">
        <w:rPr>
          <w:rFonts w:ascii="Times New Roman" w:eastAsia="Times New Roman" w:hAnsi="Times New Roman" w:cs="Times New Roman"/>
          <w:lang w:val="ru-RU"/>
        </w:rPr>
        <w:t xml:space="preserve">                             </w:t>
      </w: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25434D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D81A67" w:rsidRPr="007055BB" w:rsidRDefault="00D81A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25434D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5434D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D81A67" w:rsidRPr="00D63526" w:rsidRDefault="00D81A67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25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F6" w:rsidRDefault="00C775F6" w:rsidP="00DF6A42">
      <w:r>
        <w:separator/>
      </w:r>
    </w:p>
  </w:endnote>
  <w:endnote w:type="continuationSeparator" w:id="0">
    <w:p w:rsidR="00C775F6" w:rsidRDefault="00C775F6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F6" w:rsidRDefault="00C775F6" w:rsidP="00DF6A42">
      <w:r>
        <w:separator/>
      </w:r>
    </w:p>
  </w:footnote>
  <w:footnote w:type="continuationSeparator" w:id="0">
    <w:p w:rsidR="00C775F6" w:rsidRDefault="00C775F6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D81A67" w:rsidRDefault="00D81A67">
        <w:pPr>
          <w:pStyle w:val="a6"/>
          <w:jc w:val="center"/>
        </w:pPr>
        <w:fldSimple w:instr="PAGE   \* MERGEFORMAT">
          <w:r w:rsidR="00313680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5434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3680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4E4AF2"/>
    <w:rsid w:val="005053D0"/>
    <w:rsid w:val="00506FAD"/>
    <w:rsid w:val="00524BF5"/>
    <w:rsid w:val="00535290"/>
    <w:rsid w:val="00540AE7"/>
    <w:rsid w:val="00542000"/>
    <w:rsid w:val="00542587"/>
    <w:rsid w:val="005430D6"/>
    <w:rsid w:val="0054340E"/>
    <w:rsid w:val="0056095A"/>
    <w:rsid w:val="00562358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C5C92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775F6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81A67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uiPriority w:val="99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E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4AF2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4E4AF2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lk">
    <w:name w:val="blk"/>
    <w:rsid w:val="004E4AF2"/>
  </w:style>
  <w:style w:type="paragraph" w:customStyle="1" w:styleId="formattext">
    <w:name w:val="formattext"/>
    <w:basedOn w:val="a"/>
    <w:rsid w:val="004E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ocked/>
    <w:rsid w:val="0031368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30823&amp;date=28.10.2019&amp;dst=42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49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0823&amp;date=28.10.2019&amp;dst=10073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7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0823&amp;date=28.10.2019&amp;dst=42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42&amp;fld=134" TargetMode="External"/><Relationship Id="rId23" Type="http://schemas.openxmlformats.org/officeDocument/2006/relationships/hyperlink" Target="https://login.consultant.ru/link/?req=doc&amp;base=LAW&amp;n=330823&amp;date=28.10.2019&amp;dst=100255&amp;fld=13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19" Type="http://schemas.openxmlformats.org/officeDocument/2006/relationships/hyperlink" Target="https://login.consultant.ru/link/?req=doc&amp;base=LAW&amp;n=330823&amp;date=28.10.2019&amp;dst=10070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14" Type="http://schemas.openxmlformats.org/officeDocument/2006/relationships/hyperlink" Target="https://login.consultant.ru/link/?req=doc&amp;base=LAW&amp;n=330823&amp;date=28.10.2019&amp;dst=42&amp;fld=134" TargetMode="External"/><Relationship Id="rId22" Type="http://schemas.openxmlformats.org/officeDocument/2006/relationships/hyperlink" Target="https://login.consultant.ru/link/?req=doc&amp;base=LAW&amp;n=330823&amp;date=28.10.2019&amp;dst=100749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D0B0-ED76-4200-B022-4772712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2024-11-22T05:35:00Z</dcterms:created>
  <dcterms:modified xsi:type="dcterms:W3CDTF">2024-11-22T05:35:00Z</dcterms:modified>
</cp:coreProperties>
</file>