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067337" w:rsidRDefault="00067337" w:rsidP="00D655E5">
            <w:pPr>
              <w:rPr>
                <w:b/>
                <w:sz w:val="28"/>
                <w:szCs w:val="28"/>
                <w:lang w:val="ru-RU"/>
              </w:rPr>
            </w:pPr>
          </w:p>
          <w:p w:rsidR="00067337" w:rsidRDefault="00067337" w:rsidP="00D655E5">
            <w:pPr>
              <w:rPr>
                <w:b/>
                <w:sz w:val="28"/>
                <w:szCs w:val="28"/>
                <w:lang w:val="ru-RU"/>
              </w:rPr>
            </w:pPr>
          </w:p>
          <w:p w:rsidR="008824D1" w:rsidRPr="0039137D" w:rsidRDefault="008824D1" w:rsidP="00D655E5">
            <w:pPr>
              <w:rPr>
                <w:i/>
                <w:sz w:val="28"/>
                <w:szCs w:val="28"/>
                <w:lang w:val="ru-RU"/>
              </w:rPr>
            </w:pPr>
            <w:r>
              <w:rPr>
                <w:b/>
                <w:sz w:val="28"/>
                <w:szCs w:val="28"/>
                <w:lang w:val="ru-RU"/>
              </w:rPr>
              <w:t xml:space="preserve">от  </w:t>
            </w:r>
            <w:r w:rsidR="00067337">
              <w:rPr>
                <w:b/>
                <w:sz w:val="28"/>
                <w:szCs w:val="28"/>
                <w:lang w:val="ru-RU"/>
              </w:rPr>
              <w:t>19 ноября</w:t>
            </w:r>
            <w:r>
              <w:rPr>
                <w:b/>
                <w:sz w:val="28"/>
                <w:szCs w:val="28"/>
                <w:lang w:val="ru-RU"/>
              </w:rPr>
              <w:t xml:space="preserve"> 2024</w:t>
            </w:r>
            <w:r w:rsidR="00D655E5">
              <w:rPr>
                <w:b/>
                <w:sz w:val="28"/>
                <w:szCs w:val="28"/>
                <w:lang w:val="ru-RU"/>
              </w:rPr>
              <w:t xml:space="preserve">                                            </w:t>
            </w:r>
            <w:r w:rsidR="00067337">
              <w:rPr>
                <w:b/>
                <w:sz w:val="28"/>
                <w:szCs w:val="28"/>
                <w:lang w:val="ru-RU"/>
              </w:rPr>
              <w:t xml:space="preserve">                        </w:t>
            </w:r>
            <w:r w:rsidR="00D655E5">
              <w:rPr>
                <w:b/>
                <w:sz w:val="28"/>
                <w:szCs w:val="28"/>
                <w:lang w:val="ru-RU"/>
              </w:rPr>
              <w:t xml:space="preserve"> № </w:t>
            </w:r>
            <w:r w:rsidR="00067337">
              <w:rPr>
                <w:b/>
                <w:sz w:val="28"/>
                <w:szCs w:val="28"/>
                <w:lang w:val="ru-RU"/>
              </w:rPr>
              <w:t>28/2</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067337" w:rsidRPr="00067337" w:rsidRDefault="00F728CE" w:rsidP="00067337">
      <w:pPr>
        <w:spacing w:after="0"/>
        <w:jc w:val="center"/>
        <w:rPr>
          <w:rFonts w:ascii="Times New Roman" w:hAnsi="Times New Roman" w:cs="Times New Roman"/>
          <w:b/>
          <w:sz w:val="24"/>
          <w:szCs w:val="24"/>
          <w:lang w:val="ru-RU"/>
        </w:rPr>
      </w:pPr>
      <w:r w:rsidRPr="008824D1">
        <w:rPr>
          <w:lang w:val="ru-RU"/>
        </w:rPr>
        <w:t xml:space="preserve"> </w:t>
      </w:r>
      <w:r w:rsidR="00067337" w:rsidRPr="00067337">
        <w:rPr>
          <w:rFonts w:ascii="Times New Roman" w:hAnsi="Times New Roman" w:cs="Times New Roman"/>
          <w:b/>
          <w:sz w:val="24"/>
          <w:szCs w:val="24"/>
          <w:lang w:val="ru-RU"/>
        </w:rPr>
        <w:t>СОВЕТ КУХАРЕВСКОГО СЕЛЬСКОГО ПОСЕЛЕНИЯ</w:t>
      </w:r>
    </w:p>
    <w:p w:rsidR="00067337" w:rsidRPr="00067337" w:rsidRDefault="00067337" w:rsidP="00067337">
      <w:pPr>
        <w:spacing w:after="0"/>
        <w:jc w:val="center"/>
        <w:rPr>
          <w:rFonts w:ascii="Times New Roman" w:hAnsi="Times New Roman" w:cs="Times New Roman"/>
          <w:sz w:val="24"/>
          <w:szCs w:val="24"/>
          <w:lang w:val="ru-RU"/>
        </w:rPr>
      </w:pPr>
      <w:r w:rsidRPr="00067337">
        <w:rPr>
          <w:rFonts w:ascii="Times New Roman" w:hAnsi="Times New Roman" w:cs="Times New Roman"/>
          <w:sz w:val="24"/>
          <w:szCs w:val="24"/>
          <w:lang w:val="ru-RU"/>
        </w:rPr>
        <w:t>ИСИЛЬКУЛЬСКОГО МУНИЦИПАЛЬНОГО РАЙОНА</w:t>
      </w:r>
    </w:p>
    <w:p w:rsidR="00067337" w:rsidRPr="00067337" w:rsidRDefault="00067337" w:rsidP="00067337">
      <w:pPr>
        <w:spacing w:after="0"/>
        <w:jc w:val="center"/>
        <w:rPr>
          <w:rFonts w:ascii="Times New Roman" w:hAnsi="Times New Roman" w:cs="Times New Roman"/>
          <w:sz w:val="24"/>
          <w:szCs w:val="24"/>
          <w:lang w:val="ru-RU"/>
        </w:rPr>
      </w:pPr>
      <w:r w:rsidRPr="00067337">
        <w:rPr>
          <w:rFonts w:ascii="Times New Roman" w:hAnsi="Times New Roman" w:cs="Times New Roman"/>
          <w:sz w:val="24"/>
          <w:szCs w:val="24"/>
          <w:lang w:val="ru-RU"/>
        </w:rPr>
        <w:t>ОМСКОЙ ОБЛАСТИ</w:t>
      </w:r>
    </w:p>
    <w:p w:rsidR="00067337" w:rsidRPr="00067337" w:rsidRDefault="00067337" w:rsidP="00067337">
      <w:pPr>
        <w:spacing w:after="0"/>
        <w:jc w:val="center"/>
        <w:rPr>
          <w:rFonts w:ascii="Times New Roman" w:hAnsi="Times New Roman" w:cs="Times New Roman"/>
          <w:sz w:val="24"/>
          <w:szCs w:val="24"/>
          <w:lang w:val="ru-RU"/>
        </w:rPr>
      </w:pPr>
      <w:r w:rsidRPr="00067337">
        <w:rPr>
          <w:rFonts w:ascii="Times New Roman" w:hAnsi="Times New Roman" w:cs="Times New Roman"/>
          <w:sz w:val="24"/>
          <w:szCs w:val="24"/>
          <w:lang w:val="ru-RU"/>
        </w:rPr>
        <w:t>(четвертого созыва)</w:t>
      </w:r>
    </w:p>
    <w:p w:rsidR="00067337" w:rsidRPr="00067337" w:rsidRDefault="00067337" w:rsidP="00067337">
      <w:pPr>
        <w:pStyle w:val="ConsTitle"/>
        <w:widowControl/>
        <w:tabs>
          <w:tab w:val="left" w:pos="8355"/>
        </w:tabs>
        <w:ind w:right="0"/>
        <w:rPr>
          <w:rFonts w:ascii="Times New Roman" w:hAnsi="Times New Roman" w:cs="Times New Roman"/>
          <w:b w:val="0"/>
          <w:sz w:val="24"/>
          <w:szCs w:val="24"/>
        </w:rPr>
      </w:pPr>
    </w:p>
    <w:p w:rsidR="00067337" w:rsidRPr="00067337" w:rsidRDefault="00067337" w:rsidP="00067337">
      <w:pPr>
        <w:pStyle w:val="ConsTitle"/>
        <w:widowControl/>
        <w:tabs>
          <w:tab w:val="left" w:pos="8355"/>
        </w:tabs>
        <w:ind w:right="0"/>
        <w:jc w:val="center"/>
        <w:rPr>
          <w:rFonts w:ascii="Times New Roman" w:hAnsi="Times New Roman" w:cs="Times New Roman"/>
          <w:b w:val="0"/>
          <w:sz w:val="24"/>
          <w:szCs w:val="24"/>
        </w:rPr>
      </w:pPr>
      <w:r w:rsidRPr="00067337">
        <w:rPr>
          <w:rFonts w:ascii="Times New Roman" w:hAnsi="Times New Roman" w:cs="Times New Roman"/>
          <w:b w:val="0"/>
          <w:sz w:val="24"/>
          <w:szCs w:val="24"/>
        </w:rPr>
        <w:t xml:space="preserve">РЕШЕНИЕ </w:t>
      </w:r>
    </w:p>
    <w:p w:rsidR="00067337" w:rsidRPr="00067337" w:rsidRDefault="00067337" w:rsidP="00067337">
      <w:pPr>
        <w:pStyle w:val="ConsTitle"/>
        <w:widowControl/>
        <w:tabs>
          <w:tab w:val="left" w:pos="8355"/>
        </w:tabs>
        <w:ind w:right="0"/>
        <w:rPr>
          <w:rFonts w:ascii="Times New Roman" w:hAnsi="Times New Roman" w:cs="Times New Roman"/>
          <w:b w:val="0"/>
          <w:sz w:val="24"/>
          <w:szCs w:val="24"/>
        </w:rPr>
      </w:pPr>
      <w:r w:rsidRPr="00067337">
        <w:rPr>
          <w:rFonts w:ascii="Times New Roman" w:hAnsi="Times New Roman" w:cs="Times New Roman"/>
          <w:b w:val="0"/>
          <w:sz w:val="24"/>
          <w:szCs w:val="24"/>
        </w:rPr>
        <w:t>от 18.11.2024                                                                                          № 64</w:t>
      </w:r>
    </w:p>
    <w:p w:rsidR="00067337" w:rsidRPr="00067337" w:rsidRDefault="00067337" w:rsidP="00067337">
      <w:pPr>
        <w:spacing w:after="0"/>
        <w:rPr>
          <w:rFonts w:ascii="Times New Roman" w:hAnsi="Times New Roman" w:cs="Times New Roman"/>
          <w:color w:val="000000"/>
          <w:sz w:val="24"/>
          <w:szCs w:val="24"/>
          <w:lang w:val="ru-RU"/>
        </w:rPr>
      </w:pPr>
      <w:r w:rsidRPr="00067337">
        <w:rPr>
          <w:rFonts w:ascii="Times New Roman" w:hAnsi="Times New Roman" w:cs="Times New Roman"/>
          <w:color w:val="000000"/>
          <w:sz w:val="24"/>
          <w:szCs w:val="24"/>
          <w:lang w:val="ru-RU"/>
        </w:rPr>
        <w:t>с. Маргенау</w:t>
      </w:r>
    </w:p>
    <w:p w:rsidR="00067337" w:rsidRPr="00067337" w:rsidRDefault="00067337" w:rsidP="00067337">
      <w:pPr>
        <w:pStyle w:val="ConsTitle"/>
        <w:widowControl/>
        <w:tabs>
          <w:tab w:val="left" w:pos="8355"/>
        </w:tabs>
        <w:ind w:right="0"/>
        <w:rPr>
          <w:rFonts w:ascii="Times New Roman" w:hAnsi="Times New Roman" w:cs="Times New Roman"/>
          <w:sz w:val="24"/>
          <w:szCs w:val="24"/>
        </w:rPr>
      </w:pPr>
    </w:p>
    <w:p w:rsidR="00067337" w:rsidRPr="00067337" w:rsidRDefault="00067337" w:rsidP="00067337">
      <w:pPr>
        <w:spacing w:after="0"/>
        <w:rPr>
          <w:rFonts w:ascii="Times New Roman" w:hAnsi="Times New Roman" w:cs="Times New Roman"/>
          <w:sz w:val="24"/>
          <w:szCs w:val="24"/>
          <w:lang w:val="ru-RU"/>
        </w:rPr>
      </w:pPr>
      <w:r w:rsidRPr="00067337">
        <w:rPr>
          <w:rFonts w:ascii="Times New Roman" w:hAnsi="Times New Roman" w:cs="Times New Roman"/>
          <w:sz w:val="24"/>
          <w:szCs w:val="24"/>
          <w:lang w:val="ru-RU"/>
        </w:rPr>
        <w:t>О проведении публичных слушаний по обсуждению проекта бюджета Кухаре</w:t>
      </w:r>
      <w:r w:rsidRPr="00067337">
        <w:rPr>
          <w:rFonts w:ascii="Times New Roman" w:hAnsi="Times New Roman" w:cs="Times New Roman"/>
          <w:sz w:val="24"/>
          <w:szCs w:val="24"/>
          <w:lang w:val="ru-RU"/>
        </w:rPr>
        <w:t>в</w:t>
      </w:r>
      <w:r w:rsidRPr="00067337">
        <w:rPr>
          <w:rFonts w:ascii="Times New Roman" w:hAnsi="Times New Roman" w:cs="Times New Roman"/>
          <w:sz w:val="24"/>
          <w:szCs w:val="24"/>
          <w:lang w:val="ru-RU"/>
        </w:rPr>
        <w:t xml:space="preserve">ского сельского поселения Исилькульского муниципального района </w:t>
      </w:r>
      <w:proofErr w:type="gramStart"/>
      <w:r w:rsidRPr="00067337">
        <w:rPr>
          <w:rFonts w:ascii="Times New Roman" w:hAnsi="Times New Roman" w:cs="Times New Roman"/>
          <w:sz w:val="24"/>
          <w:szCs w:val="24"/>
          <w:lang w:val="ru-RU"/>
        </w:rPr>
        <w:t>Омской</w:t>
      </w:r>
      <w:proofErr w:type="gramEnd"/>
      <w:r w:rsidRPr="00067337">
        <w:rPr>
          <w:rFonts w:ascii="Times New Roman" w:hAnsi="Times New Roman" w:cs="Times New Roman"/>
          <w:sz w:val="24"/>
          <w:szCs w:val="24"/>
          <w:lang w:val="ru-RU"/>
        </w:rPr>
        <w:t xml:space="preserve"> </w:t>
      </w:r>
    </w:p>
    <w:p w:rsidR="00067337" w:rsidRPr="00067337" w:rsidRDefault="00067337" w:rsidP="00067337">
      <w:pPr>
        <w:spacing w:after="0"/>
        <w:rPr>
          <w:rFonts w:ascii="Times New Roman" w:hAnsi="Times New Roman" w:cs="Times New Roman"/>
          <w:sz w:val="24"/>
          <w:szCs w:val="24"/>
          <w:lang w:val="ru-RU"/>
        </w:rPr>
      </w:pPr>
      <w:r w:rsidRPr="00067337">
        <w:rPr>
          <w:rFonts w:ascii="Times New Roman" w:hAnsi="Times New Roman" w:cs="Times New Roman"/>
          <w:sz w:val="24"/>
          <w:szCs w:val="24"/>
          <w:lang w:val="ru-RU"/>
        </w:rPr>
        <w:t>области на 2025 год и на плановый период 2026 и 2027 годов.</w:t>
      </w:r>
    </w:p>
    <w:p w:rsidR="00067337" w:rsidRPr="00067337" w:rsidRDefault="00067337" w:rsidP="00067337">
      <w:pPr>
        <w:spacing w:after="0"/>
        <w:rPr>
          <w:rFonts w:ascii="Times New Roman" w:hAnsi="Times New Roman" w:cs="Times New Roman"/>
          <w:sz w:val="24"/>
          <w:szCs w:val="24"/>
          <w:lang w:val="ru-RU"/>
        </w:rPr>
      </w:pPr>
      <w:r w:rsidRPr="00067337">
        <w:rPr>
          <w:rFonts w:ascii="Times New Roman" w:hAnsi="Times New Roman" w:cs="Times New Roman"/>
          <w:sz w:val="24"/>
          <w:szCs w:val="24"/>
          <w:lang w:val="ru-RU"/>
        </w:rPr>
        <w:t xml:space="preserve">         </w:t>
      </w:r>
    </w:p>
    <w:p w:rsidR="00067337" w:rsidRPr="00067337" w:rsidRDefault="00067337" w:rsidP="00067337">
      <w:pPr>
        <w:spacing w:after="0"/>
        <w:ind w:firstLine="993"/>
        <w:jc w:val="both"/>
        <w:rPr>
          <w:rFonts w:ascii="Times New Roman" w:hAnsi="Times New Roman" w:cs="Times New Roman"/>
          <w:b/>
          <w:sz w:val="24"/>
          <w:szCs w:val="24"/>
          <w:lang w:val="ru-RU"/>
        </w:rPr>
      </w:pPr>
      <w:proofErr w:type="gramStart"/>
      <w:r w:rsidRPr="00067337">
        <w:rPr>
          <w:rFonts w:ascii="Times New Roman" w:hAnsi="Times New Roman" w:cs="Times New Roman"/>
          <w:sz w:val="24"/>
          <w:szCs w:val="24"/>
          <w:lang w:val="ru-RU"/>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Кухаревского сельского поселения, Положением о бюджетным процессе и бюджетном устройстве в Кухаревском сельском поселении, С</w:t>
      </w:r>
      <w:r w:rsidRPr="00067337">
        <w:rPr>
          <w:rFonts w:ascii="Times New Roman" w:hAnsi="Times New Roman" w:cs="Times New Roman"/>
          <w:sz w:val="24"/>
          <w:szCs w:val="24"/>
          <w:lang w:val="ru-RU"/>
        </w:rPr>
        <w:t>о</w:t>
      </w:r>
      <w:r w:rsidRPr="00067337">
        <w:rPr>
          <w:rFonts w:ascii="Times New Roman" w:hAnsi="Times New Roman" w:cs="Times New Roman"/>
          <w:sz w:val="24"/>
          <w:szCs w:val="24"/>
          <w:lang w:val="ru-RU"/>
        </w:rPr>
        <w:t xml:space="preserve">вет Кухаревского сельского поселения </w:t>
      </w:r>
      <w:r w:rsidRPr="00067337">
        <w:rPr>
          <w:rFonts w:ascii="Times New Roman" w:hAnsi="Times New Roman" w:cs="Times New Roman"/>
          <w:b/>
          <w:sz w:val="24"/>
          <w:szCs w:val="24"/>
          <w:lang w:val="ru-RU"/>
        </w:rPr>
        <w:t>РЕШИЛ:</w:t>
      </w:r>
      <w:proofErr w:type="gramEnd"/>
    </w:p>
    <w:p w:rsidR="00067337" w:rsidRPr="00067337" w:rsidRDefault="00067337" w:rsidP="00067337">
      <w:pPr>
        <w:spacing w:after="0"/>
        <w:ind w:firstLine="993"/>
        <w:jc w:val="both"/>
        <w:rPr>
          <w:rFonts w:ascii="Times New Roman" w:hAnsi="Times New Roman" w:cs="Times New Roman"/>
          <w:b/>
          <w:sz w:val="24"/>
          <w:szCs w:val="24"/>
          <w:lang w:val="ru-RU"/>
        </w:rPr>
      </w:pPr>
    </w:p>
    <w:p w:rsidR="00067337" w:rsidRPr="00067337" w:rsidRDefault="00067337" w:rsidP="00067337">
      <w:pPr>
        <w:spacing w:after="0"/>
        <w:ind w:firstLine="708"/>
        <w:jc w:val="both"/>
        <w:rPr>
          <w:rFonts w:ascii="Times New Roman" w:hAnsi="Times New Roman" w:cs="Times New Roman"/>
          <w:sz w:val="24"/>
          <w:szCs w:val="24"/>
          <w:lang w:val="ru-RU"/>
        </w:rPr>
      </w:pPr>
      <w:r w:rsidRPr="00067337">
        <w:rPr>
          <w:rFonts w:ascii="Times New Roman" w:hAnsi="Times New Roman" w:cs="Times New Roman"/>
          <w:sz w:val="24"/>
          <w:szCs w:val="24"/>
          <w:lang w:val="ru-RU"/>
        </w:rPr>
        <w:t>1. Вынести на публичные слушания проект бюджета Кухаревского сельского поселения Исилькульского муниц</w:t>
      </w:r>
      <w:r w:rsidRPr="00067337">
        <w:rPr>
          <w:rFonts w:ascii="Times New Roman" w:hAnsi="Times New Roman" w:cs="Times New Roman"/>
          <w:sz w:val="24"/>
          <w:szCs w:val="24"/>
          <w:lang w:val="ru-RU"/>
        </w:rPr>
        <w:t>и</w:t>
      </w:r>
      <w:r w:rsidRPr="00067337">
        <w:rPr>
          <w:rFonts w:ascii="Times New Roman" w:hAnsi="Times New Roman" w:cs="Times New Roman"/>
          <w:sz w:val="24"/>
          <w:szCs w:val="24"/>
          <w:lang w:val="ru-RU"/>
        </w:rPr>
        <w:t>пального района Омской области на 2025 год и на плановый период 2026 и 2027 годов.</w:t>
      </w:r>
    </w:p>
    <w:p w:rsidR="00067337" w:rsidRPr="00067337" w:rsidRDefault="00067337" w:rsidP="00067337">
      <w:pPr>
        <w:spacing w:after="0"/>
        <w:ind w:left="170" w:firstLine="288"/>
        <w:jc w:val="both"/>
        <w:rPr>
          <w:rFonts w:ascii="Times New Roman" w:hAnsi="Times New Roman" w:cs="Times New Roman"/>
          <w:sz w:val="24"/>
          <w:szCs w:val="24"/>
          <w:lang w:val="ru-RU"/>
        </w:rPr>
      </w:pPr>
      <w:r w:rsidRPr="00067337">
        <w:rPr>
          <w:rFonts w:ascii="Times New Roman" w:hAnsi="Times New Roman" w:cs="Times New Roman"/>
          <w:sz w:val="24"/>
          <w:szCs w:val="24"/>
          <w:lang w:val="ru-RU"/>
        </w:rPr>
        <w:t>2. Назначить публичные слушания по обсуждению проекта бюджета Кухаревского сельского поселения Исилькульского муниципального района Омской о</w:t>
      </w:r>
      <w:r w:rsidRPr="00067337">
        <w:rPr>
          <w:rFonts w:ascii="Times New Roman" w:hAnsi="Times New Roman" w:cs="Times New Roman"/>
          <w:sz w:val="24"/>
          <w:szCs w:val="24"/>
          <w:lang w:val="ru-RU"/>
        </w:rPr>
        <w:t>б</w:t>
      </w:r>
      <w:r w:rsidRPr="00067337">
        <w:rPr>
          <w:rFonts w:ascii="Times New Roman" w:hAnsi="Times New Roman" w:cs="Times New Roman"/>
          <w:sz w:val="24"/>
          <w:szCs w:val="24"/>
          <w:lang w:val="ru-RU"/>
        </w:rPr>
        <w:t xml:space="preserve">ласти 2025 год и на плановый период 2026 и 2027 годов на 06.12.2024 года в 14 часов. </w:t>
      </w:r>
    </w:p>
    <w:p w:rsidR="00067337" w:rsidRPr="00067337" w:rsidRDefault="00067337" w:rsidP="00067337">
      <w:pPr>
        <w:spacing w:after="0"/>
        <w:jc w:val="both"/>
        <w:rPr>
          <w:rFonts w:ascii="Times New Roman" w:hAnsi="Times New Roman" w:cs="Times New Roman"/>
          <w:sz w:val="24"/>
          <w:szCs w:val="24"/>
          <w:lang w:val="ru-RU"/>
        </w:rPr>
      </w:pPr>
      <w:r w:rsidRPr="00067337">
        <w:rPr>
          <w:rFonts w:ascii="Times New Roman" w:hAnsi="Times New Roman" w:cs="Times New Roman"/>
          <w:sz w:val="24"/>
          <w:szCs w:val="24"/>
          <w:lang w:val="ru-RU"/>
        </w:rPr>
        <w:t xml:space="preserve">             Место проведения: с. Маргенау, ул. Ленина, 11</w:t>
      </w:r>
    </w:p>
    <w:p w:rsidR="00067337" w:rsidRPr="00067337" w:rsidRDefault="00067337" w:rsidP="00067337">
      <w:pPr>
        <w:spacing w:after="0"/>
        <w:ind w:left="60" w:firstLine="648"/>
        <w:jc w:val="both"/>
        <w:rPr>
          <w:rFonts w:ascii="Times New Roman" w:hAnsi="Times New Roman" w:cs="Times New Roman"/>
          <w:sz w:val="24"/>
          <w:szCs w:val="24"/>
          <w:lang w:val="ru-RU"/>
        </w:rPr>
      </w:pPr>
    </w:p>
    <w:p w:rsidR="00067337" w:rsidRPr="00067337" w:rsidRDefault="00067337" w:rsidP="00067337">
      <w:pPr>
        <w:spacing w:after="0"/>
        <w:ind w:left="60" w:firstLine="648"/>
        <w:jc w:val="both"/>
        <w:rPr>
          <w:rFonts w:ascii="Times New Roman" w:hAnsi="Times New Roman" w:cs="Times New Roman"/>
          <w:sz w:val="24"/>
          <w:szCs w:val="24"/>
          <w:lang w:val="ru-RU"/>
        </w:rPr>
      </w:pPr>
      <w:r w:rsidRPr="00067337">
        <w:rPr>
          <w:rFonts w:ascii="Times New Roman" w:hAnsi="Times New Roman" w:cs="Times New Roman"/>
          <w:sz w:val="24"/>
          <w:szCs w:val="24"/>
          <w:lang w:val="ru-RU"/>
        </w:rPr>
        <w:t>3. Настоящее решение обнародовать.</w:t>
      </w:r>
    </w:p>
    <w:p w:rsidR="00067337" w:rsidRPr="00067337" w:rsidRDefault="00067337" w:rsidP="00067337">
      <w:pPr>
        <w:spacing w:after="0"/>
        <w:jc w:val="both"/>
        <w:rPr>
          <w:rFonts w:ascii="Times New Roman" w:hAnsi="Times New Roman" w:cs="Times New Roman"/>
          <w:sz w:val="24"/>
          <w:szCs w:val="24"/>
          <w:lang w:val="ru-RU"/>
        </w:rPr>
      </w:pPr>
    </w:p>
    <w:p w:rsidR="00067337" w:rsidRPr="00067337" w:rsidRDefault="00067337" w:rsidP="00067337">
      <w:pPr>
        <w:spacing w:after="0"/>
        <w:jc w:val="both"/>
        <w:rPr>
          <w:rFonts w:ascii="Times New Roman" w:hAnsi="Times New Roman" w:cs="Times New Roman"/>
          <w:sz w:val="24"/>
          <w:szCs w:val="24"/>
          <w:lang w:val="ru-RU"/>
        </w:rPr>
      </w:pPr>
    </w:p>
    <w:p w:rsidR="00067337" w:rsidRPr="00067337" w:rsidRDefault="00067337" w:rsidP="00067337">
      <w:pPr>
        <w:spacing w:after="0"/>
        <w:jc w:val="both"/>
        <w:rPr>
          <w:rFonts w:ascii="Times New Roman" w:hAnsi="Times New Roman" w:cs="Times New Roman"/>
          <w:sz w:val="24"/>
          <w:szCs w:val="24"/>
          <w:lang w:val="ru-RU"/>
        </w:rPr>
      </w:pPr>
    </w:p>
    <w:p w:rsidR="00067337" w:rsidRPr="00067337" w:rsidRDefault="00067337" w:rsidP="00067337">
      <w:pPr>
        <w:tabs>
          <w:tab w:val="left" w:pos="7710"/>
        </w:tabs>
        <w:spacing w:after="0"/>
        <w:jc w:val="both"/>
        <w:rPr>
          <w:rFonts w:ascii="Times New Roman" w:hAnsi="Times New Roman" w:cs="Times New Roman"/>
          <w:sz w:val="24"/>
          <w:szCs w:val="24"/>
          <w:lang w:val="ru-RU"/>
        </w:rPr>
      </w:pPr>
      <w:r w:rsidRPr="00067337">
        <w:rPr>
          <w:rFonts w:ascii="Times New Roman" w:hAnsi="Times New Roman" w:cs="Times New Roman"/>
          <w:sz w:val="24"/>
          <w:szCs w:val="24"/>
          <w:lang w:val="ru-RU"/>
        </w:rPr>
        <w:t>Председатель Совета</w:t>
      </w:r>
    </w:p>
    <w:p w:rsidR="00067337" w:rsidRPr="00067337" w:rsidRDefault="00067337" w:rsidP="00067337">
      <w:pPr>
        <w:tabs>
          <w:tab w:val="left" w:pos="7710"/>
        </w:tabs>
        <w:spacing w:after="0"/>
        <w:rPr>
          <w:rFonts w:ascii="Times New Roman" w:hAnsi="Times New Roman" w:cs="Times New Roman"/>
          <w:sz w:val="24"/>
          <w:szCs w:val="24"/>
          <w:lang w:val="ru-RU"/>
        </w:rPr>
      </w:pPr>
      <w:r w:rsidRPr="00067337">
        <w:rPr>
          <w:rFonts w:ascii="Times New Roman" w:hAnsi="Times New Roman" w:cs="Times New Roman"/>
          <w:sz w:val="24"/>
          <w:szCs w:val="24"/>
          <w:lang w:val="ru-RU"/>
        </w:rPr>
        <w:t>Кухаревского сельского поселения                                        Д.М.Попандопуло</w:t>
      </w:r>
    </w:p>
    <w:p w:rsidR="00067337" w:rsidRPr="00067337" w:rsidRDefault="00067337" w:rsidP="00067337">
      <w:pPr>
        <w:tabs>
          <w:tab w:val="left" w:pos="2670"/>
        </w:tabs>
        <w:spacing w:after="0" w:line="360" w:lineRule="auto"/>
        <w:rPr>
          <w:rFonts w:ascii="Times New Roman" w:hAnsi="Times New Roman" w:cs="Times New Roman"/>
          <w:sz w:val="24"/>
          <w:szCs w:val="24"/>
          <w:lang w:val="ru-RU"/>
        </w:rPr>
      </w:pPr>
    </w:p>
    <w:p w:rsidR="00067337" w:rsidRPr="00067337" w:rsidRDefault="00067337" w:rsidP="00067337">
      <w:pPr>
        <w:tabs>
          <w:tab w:val="left" w:pos="2670"/>
        </w:tabs>
        <w:spacing w:after="0" w:line="360" w:lineRule="auto"/>
        <w:rPr>
          <w:rFonts w:ascii="Times New Roman" w:hAnsi="Times New Roman" w:cs="Times New Roman"/>
          <w:sz w:val="24"/>
          <w:szCs w:val="24"/>
          <w:lang w:val="ru-RU"/>
        </w:rPr>
      </w:pPr>
      <w:r w:rsidRPr="00067337">
        <w:rPr>
          <w:rFonts w:ascii="Times New Roman" w:hAnsi="Times New Roman" w:cs="Times New Roman"/>
          <w:sz w:val="24"/>
          <w:szCs w:val="24"/>
          <w:lang w:val="ru-RU"/>
        </w:rPr>
        <w:t>Глава Кухаревского</w:t>
      </w:r>
    </w:p>
    <w:p w:rsidR="00067337" w:rsidRPr="00067337" w:rsidRDefault="00067337" w:rsidP="00067337">
      <w:pPr>
        <w:tabs>
          <w:tab w:val="left" w:pos="2670"/>
        </w:tabs>
        <w:spacing w:after="0" w:line="360" w:lineRule="auto"/>
        <w:rPr>
          <w:sz w:val="28"/>
          <w:szCs w:val="28"/>
          <w:lang w:val="ru-RU"/>
        </w:rPr>
      </w:pPr>
      <w:r w:rsidRPr="00067337">
        <w:rPr>
          <w:rFonts w:ascii="Times New Roman" w:hAnsi="Times New Roman" w:cs="Times New Roman"/>
          <w:sz w:val="24"/>
          <w:szCs w:val="24"/>
          <w:lang w:val="ru-RU"/>
        </w:rPr>
        <w:t>сельского поселения                                                                 Е.М.Пальчик</w:t>
      </w:r>
      <w:r w:rsidRPr="00067337">
        <w:rPr>
          <w:sz w:val="28"/>
          <w:szCs w:val="28"/>
          <w:lang w:val="ru-RU"/>
        </w:rPr>
        <w:t xml:space="preserve">                           </w:t>
      </w:r>
    </w:p>
    <w:p w:rsidR="00791F4D" w:rsidRDefault="00791F4D" w:rsidP="00067337">
      <w:pPr>
        <w:rPr>
          <w:rFonts w:ascii="Times New Roman" w:hAnsi="Times New Roman" w:cs="Times New Roman"/>
          <w:b/>
          <w:bCs/>
          <w:sz w:val="20"/>
          <w:szCs w:val="20"/>
          <w:lang w:val="ru-RU"/>
        </w:rPr>
      </w:pPr>
    </w:p>
    <w:p w:rsidR="00067337" w:rsidRDefault="00067337" w:rsidP="00067337">
      <w:pPr>
        <w:rPr>
          <w:rFonts w:ascii="Times New Roman" w:hAnsi="Times New Roman" w:cs="Times New Roman"/>
          <w:b/>
          <w:bCs/>
          <w:sz w:val="20"/>
          <w:szCs w:val="20"/>
          <w:lang w:val="ru-RU"/>
        </w:rPr>
      </w:pPr>
    </w:p>
    <w:p w:rsidR="00067337" w:rsidRDefault="00067337" w:rsidP="00067337">
      <w:pPr>
        <w:pStyle w:val="ConsTitle"/>
        <w:widowControl/>
        <w:ind w:right="0"/>
        <w:jc w:val="center"/>
        <w:rPr>
          <w:rFonts w:ascii="Times New Roman" w:hAnsi="Times New Roman" w:cs="Times New Roman"/>
          <w:b w:val="0"/>
          <w:sz w:val="22"/>
          <w:szCs w:val="22"/>
        </w:rPr>
      </w:pPr>
      <w:r>
        <w:rPr>
          <w:rFonts w:ascii="Times New Roman" w:hAnsi="Times New Roman" w:cs="Times New Roman"/>
          <w:b w:val="0"/>
          <w:sz w:val="22"/>
          <w:szCs w:val="22"/>
        </w:rPr>
        <w:lastRenderedPageBreak/>
        <w:t>ПРОЕКТ БЮДЖЕТА НА 2025 ГОД</w:t>
      </w:r>
    </w:p>
    <w:p w:rsidR="00067337" w:rsidRDefault="00067337" w:rsidP="00067337">
      <w:pPr>
        <w:pStyle w:val="ConsTitle"/>
        <w:widowControl/>
        <w:ind w:right="0"/>
        <w:jc w:val="center"/>
        <w:rPr>
          <w:rFonts w:ascii="Times New Roman" w:hAnsi="Times New Roman" w:cs="Times New Roman"/>
          <w:b w:val="0"/>
          <w:sz w:val="22"/>
          <w:szCs w:val="22"/>
        </w:rPr>
      </w:pPr>
    </w:p>
    <w:p w:rsidR="00067337" w:rsidRPr="00067337" w:rsidRDefault="00067337" w:rsidP="00067337">
      <w:pPr>
        <w:pStyle w:val="ConsTitle"/>
        <w:widowControl/>
        <w:ind w:right="0"/>
        <w:jc w:val="center"/>
        <w:rPr>
          <w:rFonts w:ascii="Times New Roman" w:hAnsi="Times New Roman" w:cs="Times New Roman"/>
          <w:b w:val="0"/>
          <w:sz w:val="22"/>
          <w:szCs w:val="22"/>
        </w:rPr>
      </w:pPr>
      <w:r w:rsidRPr="00067337">
        <w:rPr>
          <w:rFonts w:ascii="Times New Roman" w:hAnsi="Times New Roman" w:cs="Times New Roman"/>
          <w:b w:val="0"/>
          <w:sz w:val="22"/>
          <w:szCs w:val="22"/>
        </w:rPr>
        <w:t>СОВЕТ КУХАРЕВСКОГО СЕЛЬСКОГО ПОСЕЛЕНИЯ</w:t>
      </w:r>
    </w:p>
    <w:p w:rsidR="00067337" w:rsidRPr="00067337" w:rsidRDefault="00067337" w:rsidP="00067337">
      <w:pPr>
        <w:pStyle w:val="ConsTitle"/>
        <w:widowControl/>
        <w:ind w:right="0"/>
        <w:jc w:val="center"/>
        <w:rPr>
          <w:rFonts w:ascii="Times New Roman" w:hAnsi="Times New Roman" w:cs="Times New Roman"/>
          <w:b w:val="0"/>
          <w:sz w:val="22"/>
          <w:szCs w:val="22"/>
        </w:rPr>
      </w:pPr>
      <w:r w:rsidRPr="00067337">
        <w:rPr>
          <w:rFonts w:ascii="Times New Roman" w:hAnsi="Times New Roman" w:cs="Times New Roman"/>
          <w:b w:val="0"/>
          <w:sz w:val="22"/>
          <w:szCs w:val="22"/>
        </w:rPr>
        <w:t>ИСИЛЬКУЛЬСКОГО МУНИЦИПАЛЬНОГО РАЙОНА</w:t>
      </w:r>
    </w:p>
    <w:p w:rsidR="00067337" w:rsidRPr="00067337" w:rsidRDefault="00067337" w:rsidP="00067337">
      <w:pPr>
        <w:pStyle w:val="ConsTitle"/>
        <w:widowControl/>
        <w:ind w:right="0"/>
        <w:jc w:val="center"/>
        <w:rPr>
          <w:rFonts w:ascii="Times New Roman" w:hAnsi="Times New Roman" w:cs="Times New Roman"/>
          <w:b w:val="0"/>
          <w:sz w:val="22"/>
          <w:szCs w:val="22"/>
        </w:rPr>
      </w:pPr>
      <w:r w:rsidRPr="00067337">
        <w:rPr>
          <w:rFonts w:ascii="Times New Roman" w:hAnsi="Times New Roman" w:cs="Times New Roman"/>
          <w:b w:val="0"/>
          <w:sz w:val="22"/>
          <w:szCs w:val="22"/>
        </w:rPr>
        <w:t xml:space="preserve">ОМСКОЙ ОБЛАСТИ </w:t>
      </w:r>
    </w:p>
    <w:p w:rsidR="00067337" w:rsidRPr="00067337" w:rsidRDefault="00067337" w:rsidP="00067337">
      <w:pPr>
        <w:pStyle w:val="ConsTitle"/>
        <w:widowControl/>
        <w:ind w:right="0"/>
        <w:jc w:val="center"/>
        <w:rPr>
          <w:rFonts w:ascii="Times New Roman" w:hAnsi="Times New Roman" w:cs="Times New Roman"/>
          <w:b w:val="0"/>
          <w:sz w:val="22"/>
          <w:szCs w:val="22"/>
        </w:rPr>
      </w:pPr>
      <w:r w:rsidRPr="00067337">
        <w:rPr>
          <w:rFonts w:ascii="Times New Roman" w:hAnsi="Times New Roman" w:cs="Times New Roman"/>
          <w:b w:val="0"/>
          <w:sz w:val="22"/>
          <w:szCs w:val="22"/>
        </w:rPr>
        <w:t>(четвертый созыв)</w:t>
      </w:r>
    </w:p>
    <w:p w:rsidR="00067337" w:rsidRPr="00067337" w:rsidRDefault="00067337" w:rsidP="00067337">
      <w:pPr>
        <w:pStyle w:val="ConsTitle"/>
        <w:widowControl/>
        <w:ind w:right="0"/>
        <w:jc w:val="center"/>
        <w:rPr>
          <w:rFonts w:ascii="Times New Roman" w:hAnsi="Times New Roman" w:cs="Times New Roman"/>
          <w:b w:val="0"/>
          <w:sz w:val="22"/>
          <w:szCs w:val="22"/>
        </w:rPr>
      </w:pPr>
    </w:p>
    <w:p w:rsidR="00067337" w:rsidRPr="00067337" w:rsidRDefault="00067337" w:rsidP="00067337">
      <w:pPr>
        <w:pStyle w:val="ConsTitle"/>
        <w:widowControl/>
        <w:ind w:right="0"/>
        <w:jc w:val="center"/>
        <w:rPr>
          <w:rFonts w:ascii="Times New Roman" w:hAnsi="Times New Roman" w:cs="Times New Roman"/>
          <w:b w:val="0"/>
          <w:sz w:val="22"/>
          <w:szCs w:val="22"/>
        </w:rPr>
      </w:pPr>
    </w:p>
    <w:p w:rsidR="00067337" w:rsidRPr="00067337" w:rsidRDefault="00067337" w:rsidP="00067337">
      <w:pPr>
        <w:pStyle w:val="ConsTitle"/>
        <w:widowControl/>
        <w:ind w:right="0"/>
        <w:jc w:val="center"/>
        <w:rPr>
          <w:rFonts w:ascii="Times New Roman" w:hAnsi="Times New Roman" w:cs="Times New Roman"/>
          <w:b w:val="0"/>
          <w:sz w:val="22"/>
          <w:szCs w:val="22"/>
        </w:rPr>
      </w:pPr>
      <w:r w:rsidRPr="00067337">
        <w:rPr>
          <w:rFonts w:ascii="Times New Roman" w:hAnsi="Times New Roman" w:cs="Times New Roman"/>
          <w:b w:val="0"/>
          <w:sz w:val="22"/>
          <w:szCs w:val="22"/>
        </w:rPr>
        <w:t xml:space="preserve">РЕШЕНИЕ </w:t>
      </w:r>
    </w:p>
    <w:p w:rsidR="00067337" w:rsidRPr="00067337" w:rsidRDefault="00067337" w:rsidP="00067337">
      <w:pPr>
        <w:spacing w:after="0"/>
        <w:rPr>
          <w:rFonts w:ascii="Times New Roman" w:hAnsi="Times New Roman" w:cs="Times New Roman"/>
          <w:lang w:val="ru-RU"/>
        </w:rPr>
      </w:pPr>
      <w:r w:rsidRPr="00067337">
        <w:rPr>
          <w:rFonts w:ascii="Times New Roman" w:hAnsi="Times New Roman" w:cs="Times New Roman"/>
          <w:lang w:val="ru-RU"/>
        </w:rPr>
        <w:t>от 00.12.2024г.                                                                                                   № 00</w:t>
      </w:r>
    </w:p>
    <w:p w:rsidR="00067337" w:rsidRPr="00067337" w:rsidRDefault="00067337" w:rsidP="00067337">
      <w:pPr>
        <w:spacing w:after="0"/>
        <w:rPr>
          <w:rFonts w:ascii="Times New Roman" w:hAnsi="Times New Roman" w:cs="Times New Roman"/>
          <w:lang w:val="ru-RU"/>
        </w:rPr>
      </w:pPr>
      <w:r w:rsidRPr="00067337">
        <w:rPr>
          <w:rFonts w:ascii="Times New Roman" w:hAnsi="Times New Roman" w:cs="Times New Roman"/>
          <w:lang w:val="ru-RU"/>
        </w:rPr>
        <w:t>с. Маргенау</w:t>
      </w:r>
    </w:p>
    <w:p w:rsidR="00067337" w:rsidRPr="00067337" w:rsidRDefault="00067337" w:rsidP="00067337">
      <w:pPr>
        <w:spacing w:after="0"/>
        <w:jc w:val="center"/>
        <w:rPr>
          <w:rFonts w:ascii="Times New Roman" w:hAnsi="Times New Roman" w:cs="Times New Roman"/>
          <w:b/>
          <w:lang w:val="ru-RU"/>
        </w:rPr>
      </w:pPr>
    </w:p>
    <w:p w:rsidR="00067337" w:rsidRPr="00067337" w:rsidRDefault="00067337" w:rsidP="00067337">
      <w:pPr>
        <w:spacing w:after="0"/>
        <w:jc w:val="center"/>
        <w:rPr>
          <w:rFonts w:ascii="Times New Roman" w:hAnsi="Times New Roman" w:cs="Times New Roman"/>
          <w:lang w:val="ru-RU"/>
        </w:rPr>
      </w:pPr>
      <w:r w:rsidRPr="00067337">
        <w:rPr>
          <w:rFonts w:ascii="Times New Roman" w:hAnsi="Times New Roman" w:cs="Times New Roman"/>
          <w:lang w:val="ru-RU"/>
        </w:rPr>
        <w:t>О бюджете Кухаревского сельского поселения на 2025 год</w:t>
      </w:r>
    </w:p>
    <w:p w:rsidR="00067337" w:rsidRPr="00067337" w:rsidRDefault="00067337" w:rsidP="00067337">
      <w:pPr>
        <w:spacing w:after="0"/>
        <w:jc w:val="center"/>
        <w:rPr>
          <w:rFonts w:ascii="Times New Roman" w:hAnsi="Times New Roman" w:cs="Times New Roman"/>
          <w:lang w:val="ru-RU"/>
        </w:rPr>
      </w:pPr>
      <w:r w:rsidRPr="00067337">
        <w:rPr>
          <w:rFonts w:ascii="Times New Roman" w:hAnsi="Times New Roman" w:cs="Times New Roman"/>
          <w:lang w:val="ru-RU"/>
        </w:rPr>
        <w:t>и на плановый период 2026 и 2027 годов</w:t>
      </w:r>
    </w:p>
    <w:p w:rsidR="00067337" w:rsidRPr="00067337" w:rsidRDefault="00067337" w:rsidP="00067337">
      <w:pPr>
        <w:spacing w:after="0"/>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1. Основные характеристики бю</w:t>
      </w:r>
      <w:r w:rsidRPr="00067337">
        <w:rPr>
          <w:rFonts w:ascii="Times New Roman" w:hAnsi="Times New Roman" w:cs="Times New Roman"/>
          <w:lang w:val="ru-RU"/>
        </w:rPr>
        <w:t>д</w:t>
      </w:r>
      <w:r w:rsidRPr="00067337">
        <w:rPr>
          <w:rFonts w:ascii="Times New Roman" w:hAnsi="Times New Roman" w:cs="Times New Roman"/>
          <w:lang w:val="ru-RU"/>
        </w:rPr>
        <w:t>жета поселения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Утвердить основные характеристики бюджета Кухаревского сельского пос</w:t>
      </w:r>
      <w:r w:rsidRPr="00067337">
        <w:rPr>
          <w:rFonts w:ascii="Times New Roman" w:hAnsi="Times New Roman" w:cs="Times New Roman"/>
          <w:lang w:val="ru-RU"/>
        </w:rPr>
        <w:t>е</w:t>
      </w:r>
      <w:r w:rsidRPr="00067337">
        <w:rPr>
          <w:rFonts w:ascii="Times New Roman" w:hAnsi="Times New Roman" w:cs="Times New Roman"/>
          <w:lang w:val="ru-RU"/>
        </w:rPr>
        <w:t>ления на 2025 год:</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общий объем доходов местного бюджета в сумме 12</w:t>
      </w:r>
      <w:r w:rsidRPr="00067337">
        <w:rPr>
          <w:rFonts w:ascii="Times New Roman" w:hAnsi="Times New Roman" w:cs="Times New Roman"/>
        </w:rPr>
        <w:t> </w:t>
      </w:r>
      <w:r w:rsidRPr="00067337">
        <w:rPr>
          <w:rFonts w:ascii="Times New Roman" w:hAnsi="Times New Roman" w:cs="Times New Roman"/>
          <w:lang w:val="ru-RU"/>
        </w:rPr>
        <w:t>081</w:t>
      </w:r>
      <w:r w:rsidRPr="00067337">
        <w:rPr>
          <w:rFonts w:ascii="Times New Roman" w:hAnsi="Times New Roman" w:cs="Times New Roman"/>
        </w:rPr>
        <w:t> </w:t>
      </w:r>
      <w:r w:rsidRPr="00067337">
        <w:rPr>
          <w:rFonts w:ascii="Times New Roman" w:hAnsi="Times New Roman" w:cs="Times New Roman"/>
          <w:lang w:val="ru-RU"/>
        </w:rPr>
        <w:t>461,26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общий объем расходов местного бюджета в сумме 12</w:t>
      </w:r>
      <w:r w:rsidRPr="00067337">
        <w:rPr>
          <w:rFonts w:ascii="Times New Roman" w:hAnsi="Times New Roman" w:cs="Times New Roman"/>
        </w:rPr>
        <w:t> </w:t>
      </w:r>
      <w:r w:rsidRPr="00067337">
        <w:rPr>
          <w:rFonts w:ascii="Times New Roman" w:hAnsi="Times New Roman" w:cs="Times New Roman"/>
          <w:lang w:val="ru-RU"/>
        </w:rPr>
        <w:t>081</w:t>
      </w:r>
      <w:r w:rsidRPr="00067337">
        <w:rPr>
          <w:rFonts w:ascii="Times New Roman" w:hAnsi="Times New Roman" w:cs="Times New Roman"/>
        </w:rPr>
        <w:t> </w:t>
      </w:r>
      <w:r w:rsidRPr="00067337">
        <w:rPr>
          <w:rFonts w:ascii="Times New Roman" w:hAnsi="Times New Roman" w:cs="Times New Roman"/>
          <w:lang w:val="ru-RU"/>
        </w:rPr>
        <w:t>461,26 руб.;</w:t>
      </w:r>
    </w:p>
    <w:p w:rsidR="00067337" w:rsidRPr="00067337" w:rsidRDefault="00067337" w:rsidP="00067337">
      <w:pPr>
        <w:spacing w:after="0"/>
        <w:ind w:firstLine="700"/>
        <w:jc w:val="both"/>
        <w:rPr>
          <w:rFonts w:ascii="Times New Roman" w:hAnsi="Times New Roman" w:cs="Times New Roman"/>
          <w:lang w:val="ru-RU"/>
        </w:rPr>
      </w:pPr>
      <w:r w:rsidRPr="00067337">
        <w:rPr>
          <w:rFonts w:ascii="Times New Roman" w:hAnsi="Times New Roman" w:cs="Times New Roman"/>
          <w:lang w:val="ru-RU"/>
        </w:rPr>
        <w:t>3)</w:t>
      </w:r>
      <w:r w:rsidRPr="00067337">
        <w:rPr>
          <w:rFonts w:ascii="Times New Roman" w:hAnsi="Times New Roman" w:cs="Times New Roman"/>
        </w:rPr>
        <w:t> </w:t>
      </w:r>
      <w:r w:rsidRPr="00067337">
        <w:rPr>
          <w:rFonts w:ascii="Times New Roman" w:hAnsi="Times New Roman" w:cs="Times New Roman"/>
          <w:lang w:val="ru-RU"/>
        </w:rPr>
        <w:t>дефицит (профицит) местного бюджета в размере 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Утвердить основные характеристики бюджета поселения на плановый период 2026 и 2027 годов:</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общий объем доходов местного бюджета на 2025 год в 11</w:t>
      </w:r>
      <w:r w:rsidRPr="00067337">
        <w:rPr>
          <w:rFonts w:ascii="Times New Roman" w:hAnsi="Times New Roman" w:cs="Times New Roman"/>
        </w:rPr>
        <w:t> </w:t>
      </w:r>
      <w:r w:rsidRPr="00067337">
        <w:rPr>
          <w:rFonts w:ascii="Times New Roman" w:hAnsi="Times New Roman" w:cs="Times New Roman"/>
          <w:lang w:val="ru-RU"/>
        </w:rPr>
        <w:t>309</w:t>
      </w:r>
      <w:r w:rsidRPr="00067337">
        <w:rPr>
          <w:rFonts w:ascii="Times New Roman" w:hAnsi="Times New Roman" w:cs="Times New Roman"/>
        </w:rPr>
        <w:t> </w:t>
      </w:r>
      <w:r w:rsidRPr="00067337">
        <w:rPr>
          <w:rFonts w:ascii="Times New Roman" w:hAnsi="Times New Roman" w:cs="Times New Roman"/>
          <w:lang w:val="ru-RU"/>
        </w:rPr>
        <w:t>954,74 руб. и на 2026 год в сумме 11</w:t>
      </w:r>
      <w:r w:rsidRPr="00067337">
        <w:rPr>
          <w:rFonts w:ascii="Times New Roman" w:hAnsi="Times New Roman" w:cs="Times New Roman"/>
        </w:rPr>
        <w:t> </w:t>
      </w:r>
      <w:r w:rsidRPr="00067337">
        <w:rPr>
          <w:rFonts w:ascii="Times New Roman" w:hAnsi="Times New Roman" w:cs="Times New Roman"/>
          <w:lang w:val="ru-RU"/>
        </w:rPr>
        <w:t>856</w:t>
      </w:r>
      <w:r w:rsidRPr="00067337">
        <w:rPr>
          <w:rFonts w:ascii="Times New Roman" w:hAnsi="Times New Roman" w:cs="Times New Roman"/>
        </w:rPr>
        <w:t> </w:t>
      </w:r>
      <w:r w:rsidRPr="00067337">
        <w:rPr>
          <w:rFonts w:ascii="Times New Roman" w:hAnsi="Times New Roman" w:cs="Times New Roman"/>
          <w:lang w:val="ru-RU"/>
        </w:rPr>
        <w:t>997,61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общий объем расходов местного бюджета на 2026 год в сумме 11</w:t>
      </w:r>
      <w:r w:rsidRPr="00067337">
        <w:rPr>
          <w:rFonts w:ascii="Times New Roman" w:hAnsi="Times New Roman" w:cs="Times New Roman"/>
        </w:rPr>
        <w:t> </w:t>
      </w:r>
      <w:r w:rsidRPr="00067337">
        <w:rPr>
          <w:rFonts w:ascii="Times New Roman" w:hAnsi="Times New Roman" w:cs="Times New Roman"/>
          <w:lang w:val="ru-RU"/>
        </w:rPr>
        <w:t>309</w:t>
      </w:r>
      <w:r w:rsidRPr="00067337">
        <w:rPr>
          <w:rFonts w:ascii="Times New Roman" w:hAnsi="Times New Roman" w:cs="Times New Roman"/>
        </w:rPr>
        <w:t> </w:t>
      </w:r>
      <w:r w:rsidRPr="00067337">
        <w:rPr>
          <w:rFonts w:ascii="Times New Roman" w:hAnsi="Times New Roman" w:cs="Times New Roman"/>
          <w:lang w:val="ru-RU"/>
        </w:rPr>
        <w:t>954,74 руб., в том числе условно утвержденные расходы в сумме 283</w:t>
      </w:r>
      <w:r w:rsidRPr="00067337">
        <w:rPr>
          <w:rFonts w:ascii="Times New Roman" w:hAnsi="Times New Roman" w:cs="Times New Roman"/>
        </w:rPr>
        <w:t> </w:t>
      </w:r>
      <w:r w:rsidRPr="00067337">
        <w:rPr>
          <w:rFonts w:ascii="Times New Roman" w:hAnsi="Times New Roman" w:cs="Times New Roman"/>
          <w:lang w:val="ru-RU"/>
        </w:rPr>
        <w:t>000,00 руб., и на 2027 год в сумме 11</w:t>
      </w:r>
      <w:r w:rsidRPr="00067337">
        <w:rPr>
          <w:rFonts w:ascii="Times New Roman" w:hAnsi="Times New Roman" w:cs="Times New Roman"/>
        </w:rPr>
        <w:t> </w:t>
      </w:r>
      <w:r w:rsidRPr="00067337">
        <w:rPr>
          <w:rFonts w:ascii="Times New Roman" w:hAnsi="Times New Roman" w:cs="Times New Roman"/>
          <w:lang w:val="ru-RU"/>
        </w:rPr>
        <w:t>856</w:t>
      </w:r>
      <w:r w:rsidRPr="00067337">
        <w:rPr>
          <w:rFonts w:ascii="Times New Roman" w:hAnsi="Times New Roman" w:cs="Times New Roman"/>
        </w:rPr>
        <w:t> </w:t>
      </w:r>
      <w:r w:rsidRPr="00067337">
        <w:rPr>
          <w:rFonts w:ascii="Times New Roman" w:hAnsi="Times New Roman" w:cs="Times New Roman"/>
          <w:lang w:val="ru-RU"/>
        </w:rPr>
        <w:t>997,61 руб., в том числе условно утвержденные ра</w:t>
      </w:r>
      <w:r w:rsidRPr="00067337">
        <w:rPr>
          <w:rFonts w:ascii="Times New Roman" w:hAnsi="Times New Roman" w:cs="Times New Roman"/>
          <w:lang w:val="ru-RU"/>
        </w:rPr>
        <w:t>с</w:t>
      </w:r>
      <w:r w:rsidRPr="00067337">
        <w:rPr>
          <w:rFonts w:ascii="Times New Roman" w:hAnsi="Times New Roman" w:cs="Times New Roman"/>
          <w:lang w:val="ru-RU"/>
        </w:rPr>
        <w:t>ходы в сумме 593</w:t>
      </w:r>
      <w:r w:rsidRPr="00067337">
        <w:rPr>
          <w:rFonts w:ascii="Times New Roman" w:hAnsi="Times New Roman" w:cs="Times New Roman"/>
        </w:rPr>
        <w:t> </w:t>
      </w:r>
      <w:r w:rsidRPr="00067337">
        <w:rPr>
          <w:rFonts w:ascii="Times New Roman" w:hAnsi="Times New Roman" w:cs="Times New Roman"/>
          <w:lang w:val="ru-RU"/>
        </w:rPr>
        <w:t>000,00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3) дефицит (профицит) местного бюджета на 2026 и на 2027 год в размере 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2. Администрирование доходов бюджета поселения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 Утвердить прогноз поступлений налоговых и неналоговых доходов в бюджет поселения на 2025 год и на плановый период 2026 и 2027 годов согласно приложению № 1 к насто</w:t>
      </w:r>
      <w:r w:rsidRPr="00067337">
        <w:rPr>
          <w:rFonts w:ascii="Times New Roman" w:hAnsi="Times New Roman" w:cs="Times New Roman"/>
          <w:lang w:val="ru-RU"/>
        </w:rPr>
        <w:t>я</w:t>
      </w:r>
      <w:r w:rsidRPr="00067337">
        <w:rPr>
          <w:rFonts w:ascii="Times New Roman" w:hAnsi="Times New Roman" w:cs="Times New Roman"/>
          <w:lang w:val="ru-RU"/>
        </w:rPr>
        <w:t>щему решению.</w:t>
      </w:r>
    </w:p>
    <w:p w:rsidR="00067337" w:rsidRPr="00067337" w:rsidRDefault="00067337" w:rsidP="00067337">
      <w:pPr>
        <w:autoSpaceDE w:val="0"/>
        <w:autoSpaceDN w:val="0"/>
        <w:adjustRightInd w:val="0"/>
        <w:spacing w:after="0"/>
        <w:ind w:firstLine="709"/>
        <w:jc w:val="both"/>
        <w:rPr>
          <w:rFonts w:ascii="Times New Roman" w:hAnsi="Times New Roman" w:cs="Times New Roman"/>
          <w:iCs/>
          <w:lang w:val="ru-RU"/>
        </w:rPr>
      </w:pPr>
      <w:r w:rsidRPr="00067337">
        <w:rPr>
          <w:rFonts w:ascii="Times New Roman" w:hAnsi="Times New Roman" w:cs="Times New Roman"/>
          <w:iCs/>
          <w:lang w:val="ru-RU"/>
        </w:rPr>
        <w:t xml:space="preserve">2. Утвердить </w:t>
      </w:r>
      <w:hyperlink r:id="rId9" w:history="1">
        <w:r w:rsidRPr="00067337">
          <w:rPr>
            <w:rFonts w:ascii="Times New Roman" w:hAnsi="Times New Roman" w:cs="Times New Roman"/>
            <w:iCs/>
            <w:lang w:val="ru-RU"/>
          </w:rPr>
          <w:t>безвозмездные поступления</w:t>
        </w:r>
      </w:hyperlink>
      <w:r w:rsidRPr="00067337">
        <w:rPr>
          <w:rFonts w:ascii="Times New Roman" w:hAnsi="Times New Roman" w:cs="Times New Roman"/>
          <w:iCs/>
          <w:lang w:val="ru-RU"/>
        </w:rPr>
        <w:t xml:space="preserve"> в бюджет поселения на 2025 год и на плановый период 2026 и 2027 годов согласно приложению </w:t>
      </w:r>
      <w:r w:rsidRPr="00067337">
        <w:rPr>
          <w:rFonts w:ascii="Times New Roman" w:hAnsi="Times New Roman" w:cs="Times New Roman"/>
          <w:lang w:val="ru-RU"/>
        </w:rPr>
        <w:t>№ 2 к настоящему реш</w:t>
      </w:r>
      <w:r w:rsidRPr="00067337">
        <w:rPr>
          <w:rFonts w:ascii="Times New Roman" w:hAnsi="Times New Roman" w:cs="Times New Roman"/>
          <w:lang w:val="ru-RU"/>
        </w:rPr>
        <w:t>е</w:t>
      </w:r>
      <w:r w:rsidRPr="00067337">
        <w:rPr>
          <w:rFonts w:ascii="Times New Roman" w:hAnsi="Times New Roman" w:cs="Times New Roman"/>
          <w:lang w:val="ru-RU"/>
        </w:rPr>
        <w:t>нию</w:t>
      </w:r>
      <w:r w:rsidRPr="00067337">
        <w:rPr>
          <w:rFonts w:ascii="Times New Roman" w:hAnsi="Times New Roman" w:cs="Times New Roman"/>
          <w:iCs/>
          <w:lang w:val="ru-RU"/>
        </w:rPr>
        <w:t>.</w:t>
      </w:r>
    </w:p>
    <w:p w:rsidR="00067337" w:rsidRPr="00067337" w:rsidRDefault="00067337" w:rsidP="00067337">
      <w:pPr>
        <w:autoSpaceDE w:val="0"/>
        <w:autoSpaceDN w:val="0"/>
        <w:adjustRightInd w:val="0"/>
        <w:spacing w:after="0"/>
        <w:ind w:firstLine="709"/>
        <w:jc w:val="both"/>
        <w:rPr>
          <w:rFonts w:ascii="Times New Roman" w:hAnsi="Times New Roman" w:cs="Times New Roman"/>
          <w:iCs/>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3. Бюджетные ассигнования бюджета поселения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 Утвердить общий объем бюджетных ассигнований бюджета поселения, направляемых на исполнение публичных нормативных обязательств, на 2025 год в сумме 221</w:t>
      </w:r>
      <w:r w:rsidRPr="00067337">
        <w:rPr>
          <w:rFonts w:ascii="Times New Roman" w:hAnsi="Times New Roman" w:cs="Times New Roman"/>
        </w:rPr>
        <w:t> </w:t>
      </w:r>
      <w:r w:rsidRPr="00067337">
        <w:rPr>
          <w:rFonts w:ascii="Times New Roman" w:hAnsi="Times New Roman" w:cs="Times New Roman"/>
          <w:lang w:val="ru-RU"/>
        </w:rPr>
        <w:t>593,44 руб., на 2026 год 221</w:t>
      </w:r>
      <w:r w:rsidRPr="00067337">
        <w:rPr>
          <w:rFonts w:ascii="Times New Roman" w:hAnsi="Times New Roman" w:cs="Times New Roman"/>
        </w:rPr>
        <w:t> </w:t>
      </w:r>
      <w:r w:rsidRPr="00067337">
        <w:rPr>
          <w:rFonts w:ascii="Times New Roman" w:hAnsi="Times New Roman" w:cs="Times New Roman"/>
          <w:lang w:val="ru-RU"/>
        </w:rPr>
        <w:t>593,44 руб. и на 2027 год 221</w:t>
      </w:r>
      <w:r w:rsidRPr="00067337">
        <w:rPr>
          <w:rFonts w:ascii="Times New Roman" w:hAnsi="Times New Roman" w:cs="Times New Roman"/>
        </w:rPr>
        <w:t> </w:t>
      </w:r>
      <w:r w:rsidRPr="00067337">
        <w:rPr>
          <w:rFonts w:ascii="Times New Roman" w:hAnsi="Times New Roman" w:cs="Times New Roman"/>
          <w:lang w:val="ru-RU"/>
        </w:rPr>
        <w:t>593,44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 Утвердить объем бюджетных ассигнований дорожного фонда бюджета Кухаревского сельского поселения на 2025 год в размере 1</w:t>
      </w:r>
      <w:r w:rsidRPr="00067337">
        <w:rPr>
          <w:rFonts w:ascii="Times New Roman" w:hAnsi="Times New Roman" w:cs="Times New Roman"/>
        </w:rPr>
        <w:t> </w:t>
      </w:r>
      <w:r w:rsidRPr="00067337">
        <w:rPr>
          <w:rFonts w:ascii="Times New Roman" w:hAnsi="Times New Roman" w:cs="Times New Roman"/>
          <w:lang w:val="ru-RU"/>
        </w:rPr>
        <w:t>381</w:t>
      </w:r>
      <w:r w:rsidRPr="00067337">
        <w:rPr>
          <w:rFonts w:ascii="Times New Roman" w:hAnsi="Times New Roman" w:cs="Times New Roman"/>
        </w:rPr>
        <w:t> </w:t>
      </w:r>
      <w:r w:rsidRPr="00067337">
        <w:rPr>
          <w:rFonts w:ascii="Times New Roman" w:hAnsi="Times New Roman" w:cs="Times New Roman"/>
          <w:lang w:val="ru-RU"/>
        </w:rPr>
        <w:t>968,06 руб., на 2026 год в размере 1</w:t>
      </w:r>
      <w:r w:rsidRPr="00067337">
        <w:rPr>
          <w:rFonts w:ascii="Times New Roman" w:hAnsi="Times New Roman" w:cs="Times New Roman"/>
        </w:rPr>
        <w:t> </w:t>
      </w:r>
      <w:r w:rsidRPr="00067337">
        <w:rPr>
          <w:rFonts w:ascii="Times New Roman" w:hAnsi="Times New Roman" w:cs="Times New Roman"/>
          <w:lang w:val="ru-RU"/>
        </w:rPr>
        <w:t>337</w:t>
      </w:r>
      <w:r w:rsidRPr="00067337">
        <w:rPr>
          <w:rFonts w:ascii="Times New Roman" w:hAnsi="Times New Roman" w:cs="Times New Roman"/>
        </w:rPr>
        <w:t> </w:t>
      </w:r>
      <w:r w:rsidRPr="00067337">
        <w:rPr>
          <w:rFonts w:ascii="Times New Roman" w:hAnsi="Times New Roman" w:cs="Times New Roman"/>
          <w:lang w:val="ru-RU"/>
        </w:rPr>
        <w:t>638,45 руб. и на 2027 год в размере 1</w:t>
      </w:r>
      <w:r w:rsidRPr="00067337">
        <w:rPr>
          <w:rFonts w:ascii="Times New Roman" w:hAnsi="Times New Roman" w:cs="Times New Roman"/>
        </w:rPr>
        <w:t> </w:t>
      </w:r>
      <w:r w:rsidRPr="00067337">
        <w:rPr>
          <w:rFonts w:ascii="Times New Roman" w:hAnsi="Times New Roman" w:cs="Times New Roman"/>
          <w:lang w:val="ru-RU"/>
        </w:rPr>
        <w:t>709</w:t>
      </w:r>
      <w:r w:rsidRPr="00067337">
        <w:rPr>
          <w:rFonts w:ascii="Times New Roman" w:hAnsi="Times New Roman" w:cs="Times New Roman"/>
        </w:rPr>
        <w:t> </w:t>
      </w:r>
      <w:r w:rsidRPr="00067337">
        <w:rPr>
          <w:rFonts w:ascii="Times New Roman" w:hAnsi="Times New Roman" w:cs="Times New Roman"/>
          <w:lang w:val="ru-RU"/>
        </w:rPr>
        <w:t>023,92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3. Утвердить:</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 распределение бюджетных ассигнований бюджета поселения по разд</w:t>
      </w:r>
      <w:r w:rsidRPr="00067337">
        <w:rPr>
          <w:rFonts w:ascii="Times New Roman" w:hAnsi="Times New Roman" w:cs="Times New Roman"/>
          <w:lang w:val="ru-RU"/>
        </w:rPr>
        <w:t>е</w:t>
      </w:r>
      <w:r w:rsidRPr="00067337">
        <w:rPr>
          <w:rFonts w:ascii="Times New Roman" w:hAnsi="Times New Roman" w:cs="Times New Roman"/>
          <w:lang w:val="ru-RU"/>
        </w:rPr>
        <w:t>лам и подразделам классификации расходов бюджетов на 2025 год и на плановый период 2026 и 2027 годов согласно приложению № 3 к настоящему реш</w:t>
      </w:r>
      <w:r w:rsidRPr="00067337">
        <w:rPr>
          <w:rFonts w:ascii="Times New Roman" w:hAnsi="Times New Roman" w:cs="Times New Roman"/>
          <w:lang w:val="ru-RU"/>
        </w:rPr>
        <w:t>е</w:t>
      </w:r>
      <w:r w:rsidRPr="00067337">
        <w:rPr>
          <w:rFonts w:ascii="Times New Roman" w:hAnsi="Times New Roman" w:cs="Times New Roman"/>
          <w:lang w:val="ru-RU"/>
        </w:rPr>
        <w:t>нию;</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ведомственную структуру расходов бюджета поселения на 2025 год и на плановый период 2026 и 2027 годов согласно приложению № 4 к настоящему решению;</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3)</w:t>
      </w:r>
      <w:r w:rsidRPr="00067337">
        <w:rPr>
          <w:rFonts w:ascii="Times New Roman" w:hAnsi="Times New Roman" w:cs="Times New Roman"/>
        </w:rPr>
        <w:t> </w:t>
      </w:r>
      <w:r w:rsidRPr="00067337">
        <w:rPr>
          <w:rFonts w:ascii="Times New Roman" w:hAnsi="Times New Roman" w:cs="Times New Roman"/>
          <w:lang w:val="ru-RU"/>
        </w:rPr>
        <w:t>распределение бюджетных ассигнований бюджета поселения по целевым статьям (муниципальным программам и непрограммным направлениям деятел</w:t>
      </w:r>
      <w:r w:rsidRPr="00067337">
        <w:rPr>
          <w:rFonts w:ascii="Times New Roman" w:hAnsi="Times New Roman" w:cs="Times New Roman"/>
          <w:lang w:val="ru-RU"/>
        </w:rPr>
        <w:t>ь</w:t>
      </w:r>
      <w:r w:rsidRPr="00067337">
        <w:rPr>
          <w:rFonts w:ascii="Times New Roman" w:hAnsi="Times New Roman" w:cs="Times New Roman"/>
          <w:lang w:val="ru-RU"/>
        </w:rPr>
        <w:t xml:space="preserve">ности), группам и подгруппам </w:t>
      </w:r>
      <w:proofErr w:type="gramStart"/>
      <w:r w:rsidRPr="00067337">
        <w:rPr>
          <w:rFonts w:ascii="Times New Roman" w:hAnsi="Times New Roman" w:cs="Times New Roman"/>
          <w:lang w:val="ru-RU"/>
        </w:rPr>
        <w:t>видов расходов классификации расходов бюдж</w:t>
      </w:r>
      <w:r w:rsidRPr="00067337">
        <w:rPr>
          <w:rFonts w:ascii="Times New Roman" w:hAnsi="Times New Roman" w:cs="Times New Roman"/>
          <w:lang w:val="ru-RU"/>
        </w:rPr>
        <w:t>е</w:t>
      </w:r>
      <w:r w:rsidRPr="00067337">
        <w:rPr>
          <w:rFonts w:ascii="Times New Roman" w:hAnsi="Times New Roman" w:cs="Times New Roman"/>
          <w:lang w:val="ru-RU"/>
        </w:rPr>
        <w:t>тов</w:t>
      </w:r>
      <w:proofErr w:type="gramEnd"/>
      <w:r w:rsidRPr="00067337">
        <w:rPr>
          <w:rFonts w:ascii="Times New Roman" w:hAnsi="Times New Roman" w:cs="Times New Roman"/>
          <w:lang w:val="ru-RU"/>
        </w:rPr>
        <w:t xml:space="preserve"> на 2025 год и на плановый период 2026 и 2027 годов согласно приложению № 5 к настоящему р</w:t>
      </w:r>
      <w:r w:rsidRPr="00067337">
        <w:rPr>
          <w:rFonts w:ascii="Times New Roman" w:hAnsi="Times New Roman" w:cs="Times New Roman"/>
          <w:lang w:val="ru-RU"/>
        </w:rPr>
        <w:t>е</w:t>
      </w:r>
      <w:r w:rsidRPr="00067337">
        <w:rPr>
          <w:rFonts w:ascii="Times New Roman" w:hAnsi="Times New Roman" w:cs="Times New Roman"/>
          <w:lang w:val="ru-RU"/>
        </w:rPr>
        <w:t>шению.</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xml:space="preserve">4. </w:t>
      </w:r>
      <w:proofErr w:type="gramStart"/>
      <w:r w:rsidRPr="00067337">
        <w:rPr>
          <w:rFonts w:ascii="Times New Roman" w:hAnsi="Times New Roman" w:cs="Times New Roman"/>
          <w:lang w:val="ru-RU"/>
        </w:rPr>
        <w:t>Установить в соответствии с пунктом 8 статьи 217 Бюджетного кодекса Российской Федерации, пунктом 3 статьи 19 решения Совета Кухаревского сел</w:t>
      </w:r>
      <w:r w:rsidRPr="00067337">
        <w:rPr>
          <w:rFonts w:ascii="Times New Roman" w:hAnsi="Times New Roman" w:cs="Times New Roman"/>
          <w:lang w:val="ru-RU"/>
        </w:rPr>
        <w:t>ь</w:t>
      </w:r>
      <w:r w:rsidRPr="00067337">
        <w:rPr>
          <w:rFonts w:ascii="Times New Roman" w:hAnsi="Times New Roman" w:cs="Times New Roman"/>
          <w:lang w:val="ru-RU"/>
        </w:rPr>
        <w:t xml:space="preserve">ского поселения Исилькульского муниципального района Омской области от 28 марта 2022 года № 10 "О Положении "О бюджетном процессе в </w:t>
      </w:r>
      <w:r w:rsidRPr="00067337">
        <w:rPr>
          <w:rFonts w:ascii="Times New Roman" w:hAnsi="Times New Roman" w:cs="Times New Roman"/>
          <w:lang w:val="ru-RU"/>
        </w:rPr>
        <w:lastRenderedPageBreak/>
        <w:t>Кухаревском сельском поселении Исилькульского муниципального района Омской области" дополнительные основания для внесения изменений в сводную бюджетную роспись бюджета поселения без внесения изменений</w:t>
      </w:r>
      <w:proofErr w:type="gramEnd"/>
      <w:r w:rsidRPr="00067337">
        <w:rPr>
          <w:rFonts w:ascii="Times New Roman" w:hAnsi="Times New Roman" w:cs="Times New Roman"/>
          <w:lang w:val="ru-RU"/>
        </w:rPr>
        <w:t xml:space="preserve"> в настоящее решение, </w:t>
      </w:r>
      <w:proofErr w:type="gramStart"/>
      <w:r w:rsidRPr="00067337">
        <w:rPr>
          <w:rFonts w:ascii="Times New Roman" w:hAnsi="Times New Roman" w:cs="Times New Roman"/>
          <w:lang w:val="ru-RU"/>
        </w:rPr>
        <w:t>связа</w:t>
      </w:r>
      <w:r w:rsidRPr="00067337">
        <w:rPr>
          <w:rFonts w:ascii="Times New Roman" w:hAnsi="Times New Roman" w:cs="Times New Roman"/>
          <w:lang w:val="ru-RU"/>
        </w:rPr>
        <w:t>н</w:t>
      </w:r>
      <w:r w:rsidRPr="00067337">
        <w:rPr>
          <w:rFonts w:ascii="Times New Roman" w:hAnsi="Times New Roman" w:cs="Times New Roman"/>
          <w:lang w:val="ru-RU"/>
        </w:rPr>
        <w:t>ные</w:t>
      </w:r>
      <w:proofErr w:type="gramEnd"/>
      <w:r w:rsidRPr="00067337">
        <w:rPr>
          <w:rFonts w:ascii="Times New Roman" w:hAnsi="Times New Roman" w:cs="Times New Roman"/>
          <w:lang w:val="ru-RU"/>
        </w:rPr>
        <w:t xml:space="preserve"> с:</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rPr>
        <w:t> </w:t>
      </w:r>
      <w:r w:rsidRPr="00067337">
        <w:rPr>
          <w:rFonts w:ascii="Times New Roman" w:hAnsi="Times New Roman" w:cs="Times New Roman"/>
          <w:lang w:val="ru-RU"/>
        </w:rPr>
        <w:t>1) особенностями исполнения бюджета поселения в пределах общего об</w:t>
      </w:r>
      <w:r w:rsidRPr="00067337">
        <w:rPr>
          <w:rFonts w:ascii="Times New Roman" w:hAnsi="Times New Roman" w:cs="Times New Roman"/>
          <w:lang w:val="ru-RU"/>
        </w:rPr>
        <w:t>ъ</w:t>
      </w:r>
      <w:r w:rsidRPr="00067337">
        <w:rPr>
          <w:rFonts w:ascii="Times New Roman" w:hAnsi="Times New Roman" w:cs="Times New Roman"/>
          <w:lang w:val="ru-RU"/>
        </w:rPr>
        <w:t>ема бюджетных ассигнований, предусмотренных соответствующему главному расп</w:t>
      </w:r>
      <w:r w:rsidRPr="00067337">
        <w:rPr>
          <w:rFonts w:ascii="Times New Roman" w:hAnsi="Times New Roman" w:cs="Times New Roman"/>
          <w:lang w:val="ru-RU"/>
        </w:rPr>
        <w:t>о</w:t>
      </w:r>
      <w:r w:rsidRPr="00067337">
        <w:rPr>
          <w:rFonts w:ascii="Times New Roman" w:hAnsi="Times New Roman" w:cs="Times New Roman"/>
          <w:lang w:val="ru-RU"/>
        </w:rPr>
        <w:t>рядителю средств бюджета поселения, в том числе:</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w:t>
      </w:r>
      <w:r w:rsidRPr="00067337">
        <w:rPr>
          <w:rFonts w:ascii="Times New Roman" w:hAnsi="Times New Roman" w:cs="Times New Roman"/>
        </w:rPr>
        <w:t> </w:t>
      </w:r>
      <w:r w:rsidRPr="00067337">
        <w:rPr>
          <w:rFonts w:ascii="Times New Roman" w:hAnsi="Times New Roman" w:cs="Times New Roman"/>
          <w:lang w:val="ru-RU"/>
        </w:rPr>
        <w:t>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w:t>
      </w:r>
      <w:r w:rsidRPr="00067337">
        <w:rPr>
          <w:rFonts w:ascii="Times New Roman" w:hAnsi="Times New Roman" w:cs="Times New Roman"/>
        </w:rPr>
        <w:t> </w:t>
      </w:r>
      <w:r w:rsidRPr="00067337">
        <w:rPr>
          <w:rFonts w:ascii="Times New Roman" w:hAnsi="Times New Roman" w:cs="Times New Roman"/>
          <w:lang w:val="ru-RU"/>
        </w:rPr>
        <w:t>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видами расходов классификации расходов бюджетов на сумму средств, необходимых для выполнения условий софинансирования, у</w:t>
      </w:r>
      <w:r w:rsidRPr="00067337">
        <w:rPr>
          <w:rFonts w:ascii="Times New Roman" w:hAnsi="Times New Roman" w:cs="Times New Roman"/>
          <w:lang w:val="ru-RU"/>
        </w:rPr>
        <w:t>с</w:t>
      </w:r>
      <w:r w:rsidRPr="00067337">
        <w:rPr>
          <w:rFonts w:ascii="Times New Roman" w:hAnsi="Times New Roman" w:cs="Times New Roman"/>
          <w:lang w:val="ru-RU"/>
        </w:rPr>
        <w:t>тановленных для получения межбюджетных трансфертов, предоставляемых м</w:t>
      </w:r>
      <w:r w:rsidRPr="00067337">
        <w:rPr>
          <w:rFonts w:ascii="Times New Roman" w:hAnsi="Times New Roman" w:cs="Times New Roman"/>
          <w:lang w:val="ru-RU"/>
        </w:rPr>
        <w:t>е</w:t>
      </w:r>
      <w:r w:rsidRPr="00067337">
        <w:rPr>
          <w:rFonts w:ascii="Times New Roman" w:hAnsi="Times New Roman" w:cs="Times New Roman"/>
          <w:lang w:val="ru-RU"/>
        </w:rPr>
        <w:t xml:space="preserve">стному бюджету из бюджетов бюджетной системы Российской Федерации в форме субсидий, в том числе путем введения новых </w:t>
      </w:r>
      <w:proofErr w:type="gramStart"/>
      <w:r w:rsidRPr="00067337">
        <w:rPr>
          <w:rFonts w:ascii="Times New Roman" w:hAnsi="Times New Roman" w:cs="Times New Roman"/>
          <w:lang w:val="ru-RU"/>
        </w:rPr>
        <w:t>кодов классификации расх</w:t>
      </w:r>
      <w:r w:rsidRPr="00067337">
        <w:rPr>
          <w:rFonts w:ascii="Times New Roman" w:hAnsi="Times New Roman" w:cs="Times New Roman"/>
          <w:lang w:val="ru-RU"/>
        </w:rPr>
        <w:t>о</w:t>
      </w:r>
      <w:r w:rsidRPr="00067337">
        <w:rPr>
          <w:rFonts w:ascii="Times New Roman" w:hAnsi="Times New Roman" w:cs="Times New Roman"/>
          <w:lang w:val="ru-RU"/>
        </w:rPr>
        <w:t>дов бюджета поселения</w:t>
      </w:r>
      <w:proofErr w:type="gramEnd"/>
      <w:r w:rsidRPr="00067337">
        <w:rPr>
          <w:rFonts w:ascii="Times New Roman" w:hAnsi="Times New Roman" w:cs="Times New Roman"/>
          <w:lang w:val="ru-RU"/>
        </w:rPr>
        <w:t>;</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w:t>
      </w:r>
      <w:r w:rsidRPr="00067337">
        <w:rPr>
          <w:rFonts w:ascii="Times New Roman" w:hAnsi="Times New Roman" w:cs="Times New Roman"/>
        </w:rPr>
        <w:t> </w:t>
      </w:r>
      <w:r w:rsidRPr="00067337">
        <w:rPr>
          <w:rFonts w:ascii="Times New Roman" w:hAnsi="Times New Roman" w:cs="Times New Roman"/>
          <w:lang w:val="ru-RU"/>
        </w:rPr>
        <w:t>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и видами расходов классификации расходов бюджетов в связи с экономией по результатам закупок товаров, работ, услуг для обеспеч</w:t>
      </w:r>
      <w:r w:rsidRPr="00067337">
        <w:rPr>
          <w:rFonts w:ascii="Times New Roman" w:hAnsi="Times New Roman" w:cs="Times New Roman"/>
          <w:lang w:val="ru-RU"/>
        </w:rPr>
        <w:t>е</w:t>
      </w:r>
      <w:r w:rsidRPr="00067337">
        <w:rPr>
          <w:rFonts w:ascii="Times New Roman" w:hAnsi="Times New Roman" w:cs="Times New Roman"/>
          <w:lang w:val="ru-RU"/>
        </w:rPr>
        <w:t>ния муниципальных нужд, сложившейся в 2025</w:t>
      </w:r>
      <w:r w:rsidRPr="00067337">
        <w:rPr>
          <w:rFonts w:ascii="Times New Roman" w:hAnsi="Times New Roman" w:cs="Times New Roman"/>
        </w:rPr>
        <w:t> </w:t>
      </w:r>
      <w:r w:rsidRPr="00067337">
        <w:rPr>
          <w:rFonts w:ascii="Times New Roman" w:hAnsi="Times New Roman" w:cs="Times New Roman"/>
          <w:lang w:val="ru-RU"/>
        </w:rPr>
        <w:t>году;</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и видами расходов классификации расходов бюджетов в целях погашения кредиторской задолженности, образовавшейся по состоянию на 1 января 2025 года;</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и видами расходов классификации расходов бюджетов на реализацию мероприятий в рамках соответствующей муниципальной пр</w:t>
      </w:r>
      <w:r w:rsidRPr="00067337">
        <w:rPr>
          <w:rFonts w:ascii="Times New Roman" w:hAnsi="Times New Roman" w:cs="Times New Roman"/>
          <w:lang w:val="ru-RU"/>
        </w:rPr>
        <w:t>о</w:t>
      </w:r>
      <w:r w:rsidRPr="00067337">
        <w:rPr>
          <w:rFonts w:ascii="Times New Roman" w:hAnsi="Times New Roman" w:cs="Times New Roman"/>
          <w:lang w:val="ru-RU"/>
        </w:rPr>
        <w:t>граммы Кухаревского сельского поселения Исилькульского муниципального района Омской области, на основании внесенных в нее изменений;</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roofErr w:type="gramStart"/>
      <w:r w:rsidRPr="00067337">
        <w:rPr>
          <w:rFonts w:ascii="Times New Roman" w:hAnsi="Times New Roman" w:cs="Times New Roman"/>
          <w:lang w:val="ru-RU"/>
        </w:rPr>
        <w:t>- перераспределение бюджетных ассигнований между разделами, подразд</w:t>
      </w:r>
      <w:r w:rsidRPr="00067337">
        <w:rPr>
          <w:rFonts w:ascii="Times New Roman" w:hAnsi="Times New Roman" w:cs="Times New Roman"/>
          <w:lang w:val="ru-RU"/>
        </w:rPr>
        <w:t>е</w:t>
      </w:r>
      <w:r w:rsidRPr="00067337">
        <w:rPr>
          <w:rFonts w:ascii="Times New Roman" w:hAnsi="Times New Roman" w:cs="Times New Roman"/>
          <w:lang w:val="ru-RU"/>
        </w:rPr>
        <w:t>лами, целевыми статьями и видами расходов классификации расходов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w:t>
      </w:r>
      <w:r w:rsidRPr="00067337">
        <w:rPr>
          <w:rFonts w:ascii="Times New Roman" w:hAnsi="Times New Roman" w:cs="Times New Roman"/>
          <w:lang w:val="ru-RU"/>
        </w:rPr>
        <w:t>е</w:t>
      </w:r>
      <w:r w:rsidRPr="00067337">
        <w:rPr>
          <w:rFonts w:ascii="Times New Roman" w:hAnsi="Times New Roman" w:cs="Times New Roman"/>
          <w:lang w:val="ru-RU"/>
        </w:rPr>
        <w:t>ний налоговых органов о взыскании налогов, сборов, пеней и штрафов, мировых соглашений, постановлений о назначении административного наказания, внес</w:t>
      </w:r>
      <w:r w:rsidRPr="00067337">
        <w:rPr>
          <w:rFonts w:ascii="Times New Roman" w:hAnsi="Times New Roman" w:cs="Times New Roman"/>
          <w:lang w:val="ru-RU"/>
        </w:rPr>
        <w:t>е</w:t>
      </w:r>
      <w:r w:rsidRPr="00067337">
        <w:rPr>
          <w:rFonts w:ascii="Times New Roman" w:hAnsi="Times New Roman" w:cs="Times New Roman"/>
          <w:lang w:val="ru-RU"/>
        </w:rPr>
        <w:t>ния на депозитный счет арбитражного суда денежных сумм, необходимых для оплаты судебных издержек, связанных</w:t>
      </w:r>
      <w:proofErr w:type="gramEnd"/>
      <w:r w:rsidRPr="00067337">
        <w:rPr>
          <w:rFonts w:ascii="Times New Roman" w:hAnsi="Times New Roman" w:cs="Times New Roman"/>
          <w:lang w:val="ru-RU"/>
        </w:rPr>
        <w:t xml:space="preserve"> с рассмотрением дела;</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roofErr w:type="gramStart"/>
      <w:r w:rsidRPr="00067337">
        <w:rPr>
          <w:rFonts w:ascii="Times New Roman" w:hAnsi="Times New Roman" w:cs="Times New Roman"/>
          <w:lang w:val="ru-RU"/>
        </w:rPr>
        <w:t>- перераспределение бюджетных ассигнований между видами расходов классификации расходов бюджетов в связи с необходимостью выплаты уволе</w:t>
      </w:r>
      <w:r w:rsidRPr="00067337">
        <w:rPr>
          <w:rFonts w:ascii="Times New Roman" w:hAnsi="Times New Roman" w:cs="Times New Roman"/>
          <w:lang w:val="ru-RU"/>
        </w:rPr>
        <w:t>н</w:t>
      </w:r>
      <w:r w:rsidRPr="00067337">
        <w:rPr>
          <w:rFonts w:ascii="Times New Roman" w:hAnsi="Times New Roman" w:cs="Times New Roman"/>
          <w:lang w:val="ru-RU"/>
        </w:rPr>
        <w:t>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 - штатными мероприятиями, приводящими к сокращению числе</w:t>
      </w:r>
      <w:r w:rsidRPr="00067337">
        <w:rPr>
          <w:rFonts w:ascii="Times New Roman" w:hAnsi="Times New Roman" w:cs="Times New Roman"/>
          <w:lang w:val="ru-RU"/>
        </w:rPr>
        <w:t>н</w:t>
      </w:r>
      <w:r w:rsidRPr="00067337">
        <w:rPr>
          <w:rFonts w:ascii="Times New Roman" w:hAnsi="Times New Roman" w:cs="Times New Roman"/>
          <w:lang w:val="ru-RU"/>
        </w:rPr>
        <w:t>ности или штата работников организации, осуществляемые на основании статьи 178 Трудового кодекса Российской Федерации.</w:t>
      </w:r>
      <w:proofErr w:type="gramEnd"/>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перераспределение бюджетных ассигнований на реализацию меропри</w:t>
      </w:r>
      <w:r w:rsidRPr="00067337">
        <w:rPr>
          <w:rFonts w:ascii="Times New Roman" w:hAnsi="Times New Roman" w:cs="Times New Roman"/>
          <w:lang w:val="ru-RU"/>
        </w:rPr>
        <w:t>я</w:t>
      </w:r>
      <w:r w:rsidRPr="00067337">
        <w:rPr>
          <w:rFonts w:ascii="Times New Roman" w:hAnsi="Times New Roman" w:cs="Times New Roman"/>
          <w:lang w:val="ru-RU"/>
        </w:rPr>
        <w:t>тий, связанных с ликвидацией, реорганизацией органов местного самоуправл</w:t>
      </w:r>
      <w:r w:rsidRPr="00067337">
        <w:rPr>
          <w:rFonts w:ascii="Times New Roman" w:hAnsi="Times New Roman" w:cs="Times New Roman"/>
          <w:lang w:val="ru-RU"/>
        </w:rPr>
        <w:t>е</w:t>
      </w:r>
      <w:r w:rsidRPr="00067337">
        <w:rPr>
          <w:rFonts w:ascii="Times New Roman" w:hAnsi="Times New Roman" w:cs="Times New Roman"/>
          <w:lang w:val="ru-RU"/>
        </w:rPr>
        <w:t>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получение дотаций из других бюджетов бюджетной системы Российской Федерации.</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 изменением наименований разделов, подразделов, целевых статей и в</w:t>
      </w:r>
      <w:r w:rsidRPr="00067337">
        <w:rPr>
          <w:rFonts w:ascii="Times New Roman" w:hAnsi="Times New Roman" w:cs="Times New Roman"/>
          <w:lang w:val="ru-RU"/>
        </w:rPr>
        <w:t>и</w:t>
      </w:r>
      <w:r w:rsidRPr="00067337">
        <w:rPr>
          <w:rFonts w:ascii="Times New Roman" w:hAnsi="Times New Roman" w:cs="Times New Roman"/>
          <w:lang w:val="ru-RU"/>
        </w:rPr>
        <w:t>дов расходов классификации расходов бюджетов в связи с изменением порядка применения бюджетной классификации Российской Федерации, а также измен</w:t>
      </w:r>
      <w:r w:rsidRPr="00067337">
        <w:rPr>
          <w:rFonts w:ascii="Times New Roman" w:hAnsi="Times New Roman" w:cs="Times New Roman"/>
          <w:lang w:val="ru-RU"/>
        </w:rPr>
        <w:t>е</w:t>
      </w:r>
      <w:r w:rsidRPr="00067337">
        <w:rPr>
          <w:rFonts w:ascii="Times New Roman" w:hAnsi="Times New Roman" w:cs="Times New Roman"/>
          <w:lang w:val="ru-RU"/>
        </w:rPr>
        <w:t xml:space="preserve">нием </w:t>
      </w:r>
      <w:proofErr w:type="gramStart"/>
      <w:r w:rsidRPr="00067337">
        <w:rPr>
          <w:rFonts w:ascii="Times New Roman" w:hAnsi="Times New Roman" w:cs="Times New Roman"/>
          <w:lang w:val="ru-RU"/>
        </w:rPr>
        <w:t>наименований целевых статей расходов бюджета поселения</w:t>
      </w:r>
      <w:proofErr w:type="gramEnd"/>
      <w:r w:rsidRPr="00067337">
        <w:rPr>
          <w:rFonts w:ascii="Times New Roman" w:hAnsi="Times New Roman" w:cs="Times New Roman"/>
          <w:lang w:val="ru-RU"/>
        </w:rPr>
        <w:t xml:space="preserve"> на основании изменений, внесенных в соответствующие муниципальные программы Кухаре</w:t>
      </w:r>
      <w:r w:rsidRPr="00067337">
        <w:rPr>
          <w:rFonts w:ascii="Times New Roman" w:hAnsi="Times New Roman" w:cs="Times New Roman"/>
          <w:lang w:val="ru-RU"/>
        </w:rPr>
        <w:t>в</w:t>
      </w:r>
      <w:r w:rsidRPr="00067337">
        <w:rPr>
          <w:rFonts w:ascii="Times New Roman" w:hAnsi="Times New Roman" w:cs="Times New Roman"/>
          <w:lang w:val="ru-RU"/>
        </w:rPr>
        <w:t>ского сельского поселения Исилькульского муниципального района.</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5.</w:t>
      </w:r>
      <w:r w:rsidRPr="00067337">
        <w:rPr>
          <w:rFonts w:ascii="Times New Roman" w:hAnsi="Times New Roman" w:cs="Times New Roman"/>
        </w:rPr>
        <w:t> </w:t>
      </w:r>
      <w:r w:rsidRPr="00067337">
        <w:rPr>
          <w:rFonts w:ascii="Times New Roman" w:hAnsi="Times New Roman" w:cs="Times New Roman"/>
          <w:lang w:val="ru-RU"/>
        </w:rPr>
        <w:t>Создать в бюджете поселения резервный фонд Администрации Кухаре</w:t>
      </w:r>
      <w:r w:rsidRPr="00067337">
        <w:rPr>
          <w:rFonts w:ascii="Times New Roman" w:hAnsi="Times New Roman" w:cs="Times New Roman"/>
          <w:lang w:val="ru-RU"/>
        </w:rPr>
        <w:t>в</w:t>
      </w:r>
      <w:r w:rsidRPr="00067337">
        <w:rPr>
          <w:rFonts w:ascii="Times New Roman" w:hAnsi="Times New Roman" w:cs="Times New Roman"/>
          <w:lang w:val="ru-RU"/>
        </w:rPr>
        <w:t>ского сельского поселения на 2025 год в размере 15 000,00 руб., на 2026 год в размере 15 000,00 руб. и на 2027 год в размере 15 000,00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Использование бюджетных ассигнований резервного фонда Администр</w:t>
      </w:r>
      <w:r w:rsidRPr="00067337">
        <w:rPr>
          <w:rFonts w:ascii="Times New Roman" w:hAnsi="Times New Roman" w:cs="Times New Roman"/>
          <w:lang w:val="ru-RU"/>
        </w:rPr>
        <w:t>а</w:t>
      </w:r>
      <w:r w:rsidRPr="00067337">
        <w:rPr>
          <w:rFonts w:ascii="Times New Roman" w:hAnsi="Times New Roman" w:cs="Times New Roman"/>
          <w:lang w:val="ru-RU"/>
        </w:rPr>
        <w:t>ции Кухаревского сельского поселения осуществляется в порядке, установленном Администрацией Кухаревского сел</w:t>
      </w:r>
      <w:r w:rsidRPr="00067337">
        <w:rPr>
          <w:rFonts w:ascii="Times New Roman" w:hAnsi="Times New Roman" w:cs="Times New Roman"/>
          <w:lang w:val="ru-RU"/>
        </w:rPr>
        <w:t>ь</w:t>
      </w:r>
      <w:r w:rsidRPr="00067337">
        <w:rPr>
          <w:rFonts w:ascii="Times New Roman" w:hAnsi="Times New Roman" w:cs="Times New Roman"/>
          <w:lang w:val="ru-RU"/>
        </w:rPr>
        <w:t>ского поселения.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6.</w:t>
      </w:r>
      <w:r w:rsidRPr="00067337">
        <w:rPr>
          <w:rFonts w:ascii="Times New Roman" w:hAnsi="Times New Roman" w:cs="Times New Roman"/>
        </w:rPr>
        <w:t> </w:t>
      </w:r>
      <w:proofErr w:type="gramStart"/>
      <w:r w:rsidRPr="00067337">
        <w:rPr>
          <w:rFonts w:ascii="Times New Roman" w:hAnsi="Times New Roman" w:cs="Times New Roman"/>
          <w:lang w:val="ru-RU"/>
        </w:rPr>
        <w:t>Установить, что в случае сокращения в 2025 году и в плановом периоде 2026 и 2027 годов поступлений доходов в бюджет поселения расходами бюдж</w:t>
      </w:r>
      <w:r w:rsidRPr="00067337">
        <w:rPr>
          <w:rFonts w:ascii="Times New Roman" w:hAnsi="Times New Roman" w:cs="Times New Roman"/>
          <w:lang w:val="ru-RU"/>
        </w:rPr>
        <w:t>е</w:t>
      </w:r>
      <w:r w:rsidRPr="00067337">
        <w:rPr>
          <w:rFonts w:ascii="Times New Roman" w:hAnsi="Times New Roman" w:cs="Times New Roman"/>
          <w:lang w:val="ru-RU"/>
        </w:rPr>
        <w:t>та поселения, подлежащими финансированию в полном объеме в пределах средств, предусмотренных в бюджете поселения на 2025 год и на плановый период 2026 и 2027 годов на эти цели, являются:</w:t>
      </w:r>
      <w:proofErr w:type="gramEnd"/>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lastRenderedPageBreak/>
        <w:t>1) оплата труда;</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 начисления на оплату труда;</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3) оплата коммунальных услуг;</w:t>
      </w:r>
    </w:p>
    <w:p w:rsidR="00067337" w:rsidRPr="00067337" w:rsidRDefault="00067337" w:rsidP="00067337">
      <w:pPr>
        <w:tabs>
          <w:tab w:val="left" w:pos="993"/>
          <w:tab w:val="left" w:pos="1276"/>
        </w:tabs>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4) уплата налогов, сборов и иных обязательных платежей в бюджеты бюджетной си</w:t>
      </w:r>
      <w:r w:rsidRPr="00067337">
        <w:rPr>
          <w:rFonts w:ascii="Times New Roman" w:hAnsi="Times New Roman" w:cs="Times New Roman"/>
          <w:lang w:val="ru-RU"/>
        </w:rPr>
        <w:t>с</w:t>
      </w:r>
      <w:r w:rsidRPr="00067337">
        <w:rPr>
          <w:rFonts w:ascii="Times New Roman" w:hAnsi="Times New Roman" w:cs="Times New Roman"/>
          <w:lang w:val="ru-RU"/>
        </w:rPr>
        <w:t>темы Российской Федерации;</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5) иные межбюджетные трансферты.</w:t>
      </w:r>
    </w:p>
    <w:p w:rsidR="00067337" w:rsidRPr="00067337" w:rsidRDefault="00067337" w:rsidP="00067337">
      <w:pPr>
        <w:autoSpaceDE w:val="0"/>
        <w:autoSpaceDN w:val="0"/>
        <w:adjustRightInd w:val="0"/>
        <w:spacing w:after="0"/>
        <w:jc w:val="both"/>
        <w:rPr>
          <w:rFonts w:ascii="Times New Roman" w:hAnsi="Times New Roman" w:cs="Times New Roman"/>
          <w:lang w:val="ru-RU"/>
        </w:rPr>
      </w:pPr>
      <w:r w:rsidRPr="00067337">
        <w:rPr>
          <w:rFonts w:ascii="Times New Roman" w:hAnsi="Times New Roman" w:cs="Times New Roman"/>
          <w:lang w:val="ru-RU"/>
        </w:rPr>
        <w:t xml:space="preserve">         7. </w:t>
      </w:r>
      <w:proofErr w:type="gramStart"/>
      <w:r w:rsidRPr="00067337">
        <w:rPr>
          <w:rFonts w:ascii="Times New Roman" w:hAnsi="Times New Roman" w:cs="Times New Roman"/>
          <w:lang w:val="ru-RU"/>
        </w:rPr>
        <w:t>Установить, что субсидии юридическим лицам (за исключением субсидий муниципальным учреждениям, а также субсидий, указанных в 6-8.1 статьи 78 Бюджетного кодекса Российской Федерации), индивидуальным предпринимат</w:t>
      </w:r>
      <w:r w:rsidRPr="00067337">
        <w:rPr>
          <w:rFonts w:ascii="Times New Roman" w:hAnsi="Times New Roman" w:cs="Times New Roman"/>
          <w:lang w:val="ru-RU"/>
        </w:rPr>
        <w:t>е</w:t>
      </w:r>
      <w:r w:rsidRPr="00067337">
        <w:rPr>
          <w:rFonts w:ascii="Times New Roman" w:hAnsi="Times New Roman" w:cs="Times New Roman"/>
          <w:lang w:val="ru-RU"/>
        </w:rPr>
        <w:t>лям, а также физическим лицам -  производителям товаров, работ, услуг на 2025 год и на плановый период 2026 и 2027 годов предоставляются соответствующими главными распорядителями средств местного бюджета в случаях и порядке, которые установлены Администрацией Кухаревского сельского поселения</w:t>
      </w:r>
      <w:proofErr w:type="gramEnd"/>
      <w:r w:rsidRPr="00067337">
        <w:rPr>
          <w:rFonts w:ascii="Times New Roman" w:hAnsi="Times New Roman" w:cs="Times New Roman"/>
          <w:lang w:val="ru-RU"/>
        </w:rPr>
        <w:t>, гражд</w:t>
      </w:r>
      <w:r w:rsidRPr="00067337">
        <w:rPr>
          <w:rFonts w:ascii="Times New Roman" w:hAnsi="Times New Roman" w:cs="Times New Roman"/>
          <w:lang w:val="ru-RU"/>
        </w:rPr>
        <w:t>а</w:t>
      </w:r>
      <w:r w:rsidRPr="00067337">
        <w:rPr>
          <w:rFonts w:ascii="Times New Roman" w:hAnsi="Times New Roman" w:cs="Times New Roman"/>
          <w:lang w:val="ru-RU"/>
        </w:rPr>
        <w:t>нам, ведущим личное подсобное хозяйство, на производство молока.</w:t>
      </w: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4. Особенности использования бюджетных ассигнований по обесп</w:t>
      </w:r>
      <w:r w:rsidRPr="00067337">
        <w:rPr>
          <w:rFonts w:ascii="Times New Roman" w:hAnsi="Times New Roman" w:cs="Times New Roman"/>
          <w:lang w:val="ru-RU"/>
        </w:rPr>
        <w:t>е</w:t>
      </w:r>
      <w:r w:rsidRPr="00067337">
        <w:rPr>
          <w:rFonts w:ascii="Times New Roman" w:hAnsi="Times New Roman" w:cs="Times New Roman"/>
          <w:lang w:val="ru-RU"/>
        </w:rPr>
        <w:t>чению деятельности органов местного самоуправления, муниципальных учре</w:t>
      </w:r>
      <w:r w:rsidRPr="00067337">
        <w:rPr>
          <w:rFonts w:ascii="Times New Roman" w:hAnsi="Times New Roman" w:cs="Times New Roman"/>
          <w:lang w:val="ru-RU"/>
        </w:rPr>
        <w:t>ж</w:t>
      </w:r>
      <w:r w:rsidRPr="00067337">
        <w:rPr>
          <w:rFonts w:ascii="Times New Roman" w:hAnsi="Times New Roman" w:cs="Times New Roman"/>
          <w:lang w:val="ru-RU"/>
        </w:rPr>
        <w:t xml:space="preserve">дений </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Не допускается увеличение в 2025 году и в плановом периоде 2026 и 2027 годов численности муниципальных служащих Кухаревского сельского п</w:t>
      </w:r>
      <w:r w:rsidRPr="00067337">
        <w:rPr>
          <w:rFonts w:ascii="Times New Roman" w:hAnsi="Times New Roman" w:cs="Times New Roman"/>
          <w:lang w:val="ru-RU"/>
        </w:rPr>
        <w:t>о</w:t>
      </w:r>
      <w:r w:rsidRPr="00067337">
        <w:rPr>
          <w:rFonts w:ascii="Times New Roman" w:hAnsi="Times New Roman" w:cs="Times New Roman"/>
          <w:lang w:val="ru-RU"/>
        </w:rPr>
        <w:t>селения, за исключением случаев, связанных с увеличением объема полномочий органов местного самоуправления Кухаревского сельского поселения, обусловленных изменением законод</w:t>
      </w:r>
      <w:r w:rsidRPr="00067337">
        <w:rPr>
          <w:rFonts w:ascii="Times New Roman" w:hAnsi="Times New Roman" w:cs="Times New Roman"/>
          <w:lang w:val="ru-RU"/>
        </w:rPr>
        <w:t>а</w:t>
      </w:r>
      <w:r w:rsidRPr="00067337">
        <w:rPr>
          <w:rFonts w:ascii="Times New Roman" w:hAnsi="Times New Roman" w:cs="Times New Roman"/>
          <w:lang w:val="ru-RU"/>
        </w:rPr>
        <w:t>тельства.</w:t>
      </w: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5. Межбюджетные трансферты</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Утвердить объем межбюджетных трансфертов, получаемых из других бюджетов бюджетной системы Российской Федерации, в 2025 году в сумме 6 747 890,20 руб., в 2026 году в сумме 6 146 393,29 руб. и в 2027 году в сумме 6 292 140,69 ру</w:t>
      </w:r>
      <w:r w:rsidRPr="00067337">
        <w:rPr>
          <w:rFonts w:ascii="Times New Roman" w:hAnsi="Times New Roman" w:cs="Times New Roman"/>
          <w:lang w:val="ru-RU"/>
        </w:rPr>
        <w:t>б</w:t>
      </w:r>
      <w:r w:rsidRPr="00067337">
        <w:rPr>
          <w:rFonts w:ascii="Times New Roman" w:hAnsi="Times New Roman" w:cs="Times New Roman"/>
          <w:lang w:val="ru-RU"/>
        </w:rPr>
        <w:t>.</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Утвердить объем иных межбюджетных трансфертов, предоставляемых бюджету Исилькульского муниципального района на 2025 год в сумме 1</w:t>
      </w:r>
      <w:r w:rsidRPr="00067337">
        <w:rPr>
          <w:rFonts w:ascii="Times New Roman" w:hAnsi="Times New Roman" w:cs="Times New Roman"/>
        </w:rPr>
        <w:t> </w:t>
      </w:r>
      <w:r w:rsidRPr="00067337">
        <w:rPr>
          <w:rFonts w:ascii="Times New Roman" w:hAnsi="Times New Roman" w:cs="Times New Roman"/>
          <w:lang w:val="ru-RU"/>
        </w:rPr>
        <w:t>188</w:t>
      </w:r>
      <w:r w:rsidRPr="00067337">
        <w:rPr>
          <w:rFonts w:ascii="Times New Roman" w:hAnsi="Times New Roman" w:cs="Times New Roman"/>
        </w:rPr>
        <w:t> </w:t>
      </w:r>
      <w:r w:rsidRPr="00067337">
        <w:rPr>
          <w:rFonts w:ascii="Times New Roman" w:hAnsi="Times New Roman" w:cs="Times New Roman"/>
          <w:lang w:val="ru-RU"/>
        </w:rPr>
        <w:t>717,53 руб., на 2026 год в сумме 1</w:t>
      </w:r>
      <w:r w:rsidRPr="00067337">
        <w:rPr>
          <w:rFonts w:ascii="Times New Roman" w:hAnsi="Times New Roman" w:cs="Times New Roman"/>
        </w:rPr>
        <w:t> </w:t>
      </w:r>
      <w:r w:rsidRPr="00067337">
        <w:rPr>
          <w:rFonts w:ascii="Times New Roman" w:hAnsi="Times New Roman" w:cs="Times New Roman"/>
          <w:lang w:val="ru-RU"/>
        </w:rPr>
        <w:t>188</w:t>
      </w:r>
      <w:r w:rsidRPr="00067337">
        <w:rPr>
          <w:rFonts w:ascii="Times New Roman" w:hAnsi="Times New Roman" w:cs="Times New Roman"/>
        </w:rPr>
        <w:t> </w:t>
      </w:r>
      <w:r w:rsidRPr="00067337">
        <w:rPr>
          <w:rFonts w:ascii="Times New Roman" w:hAnsi="Times New Roman" w:cs="Times New Roman"/>
          <w:lang w:val="ru-RU"/>
        </w:rPr>
        <w:t>717,53 руб. и на 2027 год в сумме 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Установить, что иные межбюджетные трансферты предоставляются бю</w:t>
      </w:r>
      <w:r w:rsidRPr="00067337">
        <w:rPr>
          <w:rFonts w:ascii="Times New Roman" w:hAnsi="Times New Roman" w:cs="Times New Roman"/>
          <w:lang w:val="ru-RU"/>
        </w:rPr>
        <w:t>д</w:t>
      </w:r>
      <w:r w:rsidRPr="00067337">
        <w:rPr>
          <w:rFonts w:ascii="Times New Roman" w:hAnsi="Times New Roman" w:cs="Times New Roman"/>
          <w:lang w:val="ru-RU"/>
        </w:rPr>
        <w:t xml:space="preserve">жету Исилькульского муниципального района </w:t>
      </w:r>
      <w:proofErr w:type="gramStart"/>
      <w:r w:rsidRPr="00067337">
        <w:rPr>
          <w:rFonts w:ascii="Times New Roman" w:hAnsi="Times New Roman" w:cs="Times New Roman"/>
          <w:lang w:val="ru-RU"/>
        </w:rPr>
        <w:t>на</w:t>
      </w:r>
      <w:proofErr w:type="gramEnd"/>
      <w:r w:rsidRPr="00067337">
        <w:rPr>
          <w:rFonts w:ascii="Times New Roman" w:hAnsi="Times New Roman" w:cs="Times New Roman"/>
          <w:lang w:val="ru-RU"/>
        </w:rPr>
        <w:t xml:space="preserve">: </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 выполнение части полномочий по организации и осуществлению мер</w:t>
      </w:r>
      <w:r w:rsidRPr="00067337">
        <w:rPr>
          <w:rFonts w:ascii="Times New Roman" w:hAnsi="Times New Roman" w:cs="Times New Roman"/>
          <w:lang w:val="ru-RU"/>
        </w:rPr>
        <w:t>о</w:t>
      </w:r>
      <w:r w:rsidRPr="00067337">
        <w:rPr>
          <w:rFonts w:ascii="Times New Roman" w:hAnsi="Times New Roman" w:cs="Times New Roman"/>
          <w:lang w:val="ru-RU"/>
        </w:rPr>
        <w:t xml:space="preserve">приятий по работе с детьми и молодежью в поселениях; </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 выполнение части полномочий по созданию условий для организации досуга и обеспечения жителей поселения услугами организаций культуры;</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xml:space="preserve"> 3) выполнение полномочий по осуществлению </w:t>
      </w:r>
      <w:proofErr w:type="gramStart"/>
      <w:r w:rsidRPr="00067337">
        <w:rPr>
          <w:rFonts w:ascii="Times New Roman" w:hAnsi="Times New Roman" w:cs="Times New Roman"/>
          <w:lang w:val="ru-RU"/>
        </w:rPr>
        <w:t>контроля за</w:t>
      </w:r>
      <w:proofErr w:type="gramEnd"/>
      <w:r w:rsidRPr="00067337">
        <w:rPr>
          <w:rFonts w:ascii="Times New Roman" w:hAnsi="Times New Roman" w:cs="Times New Roman"/>
          <w:lang w:val="ru-RU"/>
        </w:rPr>
        <w:t xml:space="preserve"> исполнением бюджета; </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 xml:space="preserve"> 4) выполнение отдельных бюджетных полномочий финансового органа.</w:t>
      </w:r>
    </w:p>
    <w:p w:rsidR="00067337" w:rsidRPr="00067337" w:rsidRDefault="00067337" w:rsidP="00067337">
      <w:pPr>
        <w:autoSpaceDE w:val="0"/>
        <w:autoSpaceDN w:val="0"/>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Иные межбюджетные трансферты предоставляются бюджету Исилькул</w:t>
      </w:r>
      <w:r w:rsidRPr="00067337">
        <w:rPr>
          <w:rFonts w:ascii="Times New Roman" w:hAnsi="Times New Roman" w:cs="Times New Roman"/>
          <w:lang w:val="ru-RU"/>
        </w:rPr>
        <w:t>ь</w:t>
      </w:r>
      <w:r w:rsidRPr="00067337">
        <w:rPr>
          <w:rFonts w:ascii="Times New Roman" w:hAnsi="Times New Roman" w:cs="Times New Roman"/>
          <w:lang w:val="ru-RU"/>
        </w:rPr>
        <w:t>ского муниципального района в пределах бюджетных ассигнований, предусмо</w:t>
      </w:r>
      <w:r w:rsidRPr="00067337">
        <w:rPr>
          <w:rFonts w:ascii="Times New Roman" w:hAnsi="Times New Roman" w:cs="Times New Roman"/>
          <w:lang w:val="ru-RU"/>
        </w:rPr>
        <w:t>т</w:t>
      </w:r>
      <w:r w:rsidRPr="00067337">
        <w:rPr>
          <w:rFonts w:ascii="Times New Roman" w:hAnsi="Times New Roman" w:cs="Times New Roman"/>
          <w:lang w:val="ru-RU"/>
        </w:rPr>
        <w:t>ренных Администрацией Кухаревского сельского поселения настоящим решением, в соответствии с кассовым планом исполнения бюджета поселения на тек</w:t>
      </w:r>
      <w:r w:rsidRPr="00067337">
        <w:rPr>
          <w:rFonts w:ascii="Times New Roman" w:hAnsi="Times New Roman" w:cs="Times New Roman"/>
          <w:lang w:val="ru-RU"/>
        </w:rPr>
        <w:t>у</w:t>
      </w:r>
      <w:r w:rsidRPr="00067337">
        <w:rPr>
          <w:rFonts w:ascii="Times New Roman" w:hAnsi="Times New Roman" w:cs="Times New Roman"/>
          <w:lang w:val="ru-RU"/>
        </w:rPr>
        <w:t>щий финансовый год.</w:t>
      </w:r>
    </w:p>
    <w:p w:rsidR="00067337" w:rsidRPr="00067337" w:rsidRDefault="00067337" w:rsidP="00067337">
      <w:pPr>
        <w:spacing w:after="0"/>
        <w:ind w:firstLine="709"/>
        <w:jc w:val="both"/>
        <w:rPr>
          <w:rFonts w:ascii="Times New Roman" w:hAnsi="Times New Roman" w:cs="Times New Roman"/>
          <w:lang w:val="ru-RU"/>
        </w:rPr>
      </w:pPr>
      <w:r w:rsidRPr="00067337">
        <w:rPr>
          <w:rFonts w:ascii="Times New Roman" w:hAnsi="Times New Roman" w:cs="Times New Roman"/>
          <w:lang w:val="ru-RU"/>
        </w:rPr>
        <w:t>Иные межбюджетные трансферты перечисляются и расходуются через лицевые счета, открытые получателям средств бюджета Исилькульского муниципального района в соответс</w:t>
      </w:r>
      <w:r w:rsidRPr="00067337">
        <w:rPr>
          <w:rFonts w:ascii="Times New Roman" w:hAnsi="Times New Roman" w:cs="Times New Roman"/>
          <w:lang w:val="ru-RU"/>
        </w:rPr>
        <w:t>т</w:t>
      </w:r>
      <w:r w:rsidRPr="00067337">
        <w:rPr>
          <w:rFonts w:ascii="Times New Roman" w:hAnsi="Times New Roman" w:cs="Times New Roman"/>
          <w:lang w:val="ru-RU"/>
        </w:rPr>
        <w:t>вии с законодательством.</w:t>
      </w:r>
    </w:p>
    <w:p w:rsidR="00067337" w:rsidRPr="00067337" w:rsidRDefault="00067337" w:rsidP="00067337">
      <w:pPr>
        <w:autoSpaceDE w:val="0"/>
        <w:autoSpaceDN w:val="0"/>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При несоблюдении органами местного самоуправления Исилькульского муниципального района условий соглашения о п</w:t>
      </w:r>
      <w:r w:rsidRPr="00067337">
        <w:rPr>
          <w:rFonts w:ascii="Times New Roman" w:hAnsi="Times New Roman" w:cs="Times New Roman"/>
          <w:lang w:val="ru-RU"/>
        </w:rPr>
        <w:t>е</w:t>
      </w:r>
      <w:r w:rsidRPr="00067337">
        <w:rPr>
          <w:rFonts w:ascii="Times New Roman" w:hAnsi="Times New Roman" w:cs="Times New Roman"/>
          <w:lang w:val="ru-RU"/>
        </w:rPr>
        <w:t>редаче им осуществления части полномочий поселения Администрация Кухаревского сельского поселения впр</w:t>
      </w:r>
      <w:r w:rsidRPr="00067337">
        <w:rPr>
          <w:rFonts w:ascii="Times New Roman" w:hAnsi="Times New Roman" w:cs="Times New Roman"/>
          <w:lang w:val="ru-RU"/>
        </w:rPr>
        <w:t>а</w:t>
      </w:r>
      <w:r w:rsidRPr="00067337">
        <w:rPr>
          <w:rFonts w:ascii="Times New Roman" w:hAnsi="Times New Roman" w:cs="Times New Roman"/>
          <w:lang w:val="ru-RU"/>
        </w:rPr>
        <w:t>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w:t>
      </w:r>
      <w:r w:rsidRPr="00067337">
        <w:rPr>
          <w:rFonts w:ascii="Times New Roman" w:hAnsi="Times New Roman" w:cs="Times New Roman"/>
          <w:lang w:val="ru-RU"/>
        </w:rPr>
        <w:t>р</w:t>
      </w:r>
      <w:r w:rsidRPr="00067337">
        <w:rPr>
          <w:rFonts w:ascii="Times New Roman" w:hAnsi="Times New Roman" w:cs="Times New Roman"/>
          <w:lang w:val="ru-RU"/>
        </w:rPr>
        <w:t>тов.</w:t>
      </w: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6. Управление муниципальным долгом Кухаревского сельского посел</w:t>
      </w:r>
      <w:r w:rsidRPr="00067337">
        <w:rPr>
          <w:rFonts w:ascii="Times New Roman" w:hAnsi="Times New Roman" w:cs="Times New Roman"/>
          <w:lang w:val="ru-RU"/>
        </w:rPr>
        <w:t>е</w:t>
      </w:r>
      <w:r w:rsidRPr="00067337">
        <w:rPr>
          <w:rFonts w:ascii="Times New Roman" w:hAnsi="Times New Roman" w:cs="Times New Roman"/>
          <w:lang w:val="ru-RU"/>
        </w:rPr>
        <w:t>ния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Установить:</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roofErr w:type="gramStart"/>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верхний предел муниципального внутреннего долга Кухаревского сельского поселения на 1</w:t>
      </w:r>
      <w:r w:rsidRPr="00067337">
        <w:rPr>
          <w:rFonts w:ascii="Times New Roman" w:hAnsi="Times New Roman" w:cs="Times New Roman"/>
        </w:rPr>
        <w:t> </w:t>
      </w:r>
      <w:r w:rsidRPr="00067337">
        <w:rPr>
          <w:rFonts w:ascii="Times New Roman" w:hAnsi="Times New Roman" w:cs="Times New Roman"/>
          <w:lang w:val="ru-RU"/>
        </w:rPr>
        <w:t>января 2026 года в размере 0,00 руб., в том числе вер</w:t>
      </w:r>
      <w:r w:rsidRPr="00067337">
        <w:rPr>
          <w:rFonts w:ascii="Times New Roman" w:hAnsi="Times New Roman" w:cs="Times New Roman"/>
          <w:lang w:val="ru-RU"/>
        </w:rPr>
        <w:t>х</w:t>
      </w:r>
      <w:r w:rsidRPr="00067337">
        <w:rPr>
          <w:rFonts w:ascii="Times New Roman" w:hAnsi="Times New Roman" w:cs="Times New Roman"/>
          <w:lang w:val="ru-RU"/>
        </w:rPr>
        <w:t>ний предел долга по муниципальным гарантиям в валюте Российской Федерации– 0,00 руб., на 1</w:t>
      </w:r>
      <w:r w:rsidRPr="00067337">
        <w:rPr>
          <w:rFonts w:ascii="Times New Roman" w:hAnsi="Times New Roman" w:cs="Times New Roman"/>
        </w:rPr>
        <w:t> </w:t>
      </w:r>
      <w:r w:rsidRPr="00067337">
        <w:rPr>
          <w:rFonts w:ascii="Times New Roman" w:hAnsi="Times New Roman" w:cs="Times New Roman"/>
          <w:lang w:val="ru-RU"/>
        </w:rPr>
        <w:t>января 2027 года в размере 0,00 руб., в том числе верхний пр</w:t>
      </w:r>
      <w:r w:rsidRPr="00067337">
        <w:rPr>
          <w:rFonts w:ascii="Times New Roman" w:hAnsi="Times New Roman" w:cs="Times New Roman"/>
          <w:lang w:val="ru-RU"/>
        </w:rPr>
        <w:t>е</w:t>
      </w:r>
      <w:r w:rsidRPr="00067337">
        <w:rPr>
          <w:rFonts w:ascii="Times New Roman" w:hAnsi="Times New Roman" w:cs="Times New Roman"/>
          <w:lang w:val="ru-RU"/>
        </w:rPr>
        <w:t>дел долга по муниципальным гарантиям в валюте Российской Федерации – 0,00 руб., и на 1</w:t>
      </w:r>
      <w:proofErr w:type="gramEnd"/>
      <w:r w:rsidRPr="00067337">
        <w:rPr>
          <w:rFonts w:ascii="Times New Roman" w:hAnsi="Times New Roman" w:cs="Times New Roman"/>
        </w:rPr>
        <w:t> </w:t>
      </w:r>
      <w:r w:rsidRPr="00067337">
        <w:rPr>
          <w:rFonts w:ascii="Times New Roman" w:hAnsi="Times New Roman" w:cs="Times New Roman"/>
          <w:lang w:val="ru-RU"/>
        </w:rPr>
        <w:t xml:space="preserve">января </w:t>
      </w:r>
      <w:r w:rsidRPr="00067337">
        <w:rPr>
          <w:rFonts w:ascii="Times New Roman" w:hAnsi="Times New Roman" w:cs="Times New Roman"/>
          <w:lang w:val="ru-RU"/>
        </w:rPr>
        <w:lastRenderedPageBreak/>
        <w:t>2028 года в размере 0,00 руб., в том числе верхний предел до</w:t>
      </w:r>
      <w:r w:rsidRPr="00067337">
        <w:rPr>
          <w:rFonts w:ascii="Times New Roman" w:hAnsi="Times New Roman" w:cs="Times New Roman"/>
          <w:lang w:val="ru-RU"/>
        </w:rPr>
        <w:t>л</w:t>
      </w:r>
      <w:r w:rsidRPr="00067337">
        <w:rPr>
          <w:rFonts w:ascii="Times New Roman" w:hAnsi="Times New Roman" w:cs="Times New Roman"/>
          <w:lang w:val="ru-RU"/>
        </w:rPr>
        <w:t>га по муниципальным гарантиям в валюте Российской Федерации – 0,00 ру</w:t>
      </w:r>
      <w:r w:rsidRPr="00067337">
        <w:rPr>
          <w:rFonts w:ascii="Times New Roman" w:hAnsi="Times New Roman" w:cs="Times New Roman"/>
          <w:lang w:val="ru-RU"/>
        </w:rPr>
        <w:t>б</w:t>
      </w:r>
      <w:r w:rsidRPr="00067337">
        <w:rPr>
          <w:rFonts w:ascii="Times New Roman" w:hAnsi="Times New Roman" w:cs="Times New Roman"/>
          <w:lang w:val="ru-RU"/>
        </w:rPr>
        <w:t>.;</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объем расходов на обслуживание муниципального долга Кухаревского сельского поселения в 2025 году в сумме 0,00 руб., в 2026 году в сумме 0,00 руб. и в 2027 г</w:t>
      </w:r>
      <w:r w:rsidRPr="00067337">
        <w:rPr>
          <w:rFonts w:ascii="Times New Roman" w:hAnsi="Times New Roman" w:cs="Times New Roman"/>
          <w:lang w:val="ru-RU"/>
        </w:rPr>
        <w:t>о</w:t>
      </w:r>
      <w:r w:rsidRPr="00067337">
        <w:rPr>
          <w:rFonts w:ascii="Times New Roman" w:hAnsi="Times New Roman" w:cs="Times New Roman"/>
          <w:lang w:val="ru-RU"/>
        </w:rPr>
        <w:t>ду в сумме 0,00 руб.</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Утвердить:</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1)</w:t>
      </w:r>
      <w:r w:rsidRPr="00067337">
        <w:rPr>
          <w:rFonts w:ascii="Times New Roman" w:hAnsi="Times New Roman" w:cs="Times New Roman"/>
        </w:rPr>
        <w:t> </w:t>
      </w:r>
      <w:r w:rsidRPr="00067337">
        <w:rPr>
          <w:rFonts w:ascii="Times New Roman" w:hAnsi="Times New Roman" w:cs="Times New Roman"/>
          <w:lang w:val="ru-RU"/>
        </w:rPr>
        <w:t>источники финансирования дефицита бюджета поселения на 2025 год и на плановый период 2026 и 2027 годов согласно приложению № 6 к настоящему реш</w:t>
      </w:r>
      <w:r w:rsidRPr="00067337">
        <w:rPr>
          <w:rFonts w:ascii="Times New Roman" w:hAnsi="Times New Roman" w:cs="Times New Roman"/>
          <w:lang w:val="ru-RU"/>
        </w:rPr>
        <w:t>е</w:t>
      </w:r>
      <w:r w:rsidRPr="00067337">
        <w:rPr>
          <w:rFonts w:ascii="Times New Roman" w:hAnsi="Times New Roman" w:cs="Times New Roman"/>
          <w:lang w:val="ru-RU"/>
        </w:rPr>
        <w:t>нию;</w:t>
      </w:r>
    </w:p>
    <w:p w:rsidR="00067337" w:rsidRPr="00067337" w:rsidRDefault="00067337" w:rsidP="00067337">
      <w:pPr>
        <w:pStyle w:val="ConsPlusNormal"/>
        <w:ind w:firstLine="709"/>
        <w:jc w:val="both"/>
        <w:rPr>
          <w:rFonts w:ascii="Times New Roman" w:hAnsi="Times New Roman" w:cs="Times New Roman"/>
          <w:sz w:val="22"/>
          <w:szCs w:val="22"/>
        </w:rPr>
      </w:pPr>
      <w:r w:rsidRPr="00067337">
        <w:rPr>
          <w:rFonts w:ascii="Times New Roman" w:hAnsi="Times New Roman" w:cs="Times New Roman"/>
          <w:sz w:val="22"/>
          <w:szCs w:val="22"/>
        </w:rPr>
        <w:t>3. Муниципальные гарантии Кухаревским сельским поселением в 2025 г</w:t>
      </w:r>
      <w:r w:rsidRPr="00067337">
        <w:rPr>
          <w:rFonts w:ascii="Times New Roman" w:hAnsi="Times New Roman" w:cs="Times New Roman"/>
          <w:sz w:val="22"/>
          <w:szCs w:val="22"/>
        </w:rPr>
        <w:t>о</w:t>
      </w:r>
      <w:r w:rsidRPr="00067337">
        <w:rPr>
          <w:rFonts w:ascii="Times New Roman" w:hAnsi="Times New Roman" w:cs="Times New Roman"/>
          <w:sz w:val="22"/>
          <w:szCs w:val="22"/>
        </w:rPr>
        <w:t>ду и в плановом периоде 2026 и 2027 годов не предоставляются.</w:t>
      </w:r>
    </w:p>
    <w:p w:rsidR="00067337" w:rsidRPr="00067337" w:rsidRDefault="00067337" w:rsidP="00067337">
      <w:pPr>
        <w:autoSpaceDE w:val="0"/>
        <w:autoSpaceDN w:val="0"/>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4.</w:t>
      </w:r>
      <w:r w:rsidRPr="00067337">
        <w:rPr>
          <w:rFonts w:ascii="Times New Roman" w:hAnsi="Times New Roman" w:cs="Times New Roman"/>
        </w:rPr>
        <w:t> </w:t>
      </w:r>
      <w:r w:rsidRPr="00067337">
        <w:rPr>
          <w:rFonts w:ascii="Times New Roman" w:hAnsi="Times New Roman" w:cs="Times New Roman"/>
          <w:lang w:val="ru-RU"/>
        </w:rPr>
        <w:t>Муниципальные внутренние и внешние заимствования Кухаревским сельским поселением в 2025 году и в плановом периоде 2026 и 2027 годов не осуществляются.</w:t>
      </w:r>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Статья 7.</w:t>
      </w:r>
      <w:r w:rsidRPr="00067337">
        <w:rPr>
          <w:rFonts w:ascii="Times New Roman" w:hAnsi="Times New Roman" w:cs="Times New Roman"/>
        </w:rPr>
        <w:t> </w:t>
      </w:r>
      <w:r w:rsidRPr="00067337">
        <w:rPr>
          <w:rFonts w:ascii="Times New Roman" w:hAnsi="Times New Roman" w:cs="Times New Roman"/>
          <w:lang w:val="ru-RU"/>
        </w:rPr>
        <w:t xml:space="preserve">Особенности </w:t>
      </w:r>
      <w:proofErr w:type="gramStart"/>
      <w:r w:rsidRPr="00067337">
        <w:rPr>
          <w:rFonts w:ascii="Times New Roman" w:hAnsi="Times New Roman" w:cs="Times New Roman"/>
          <w:lang w:val="ru-RU"/>
        </w:rPr>
        <w:t>погашения кредиторской задолженности главного распорядителя средств бюджета поселения</w:t>
      </w:r>
      <w:proofErr w:type="gramEnd"/>
    </w:p>
    <w:p w:rsidR="00067337" w:rsidRPr="00067337" w:rsidRDefault="00067337" w:rsidP="00067337">
      <w:pPr>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В целях эффективности использования бюджетных средств установить, что главный распорядитель средств бюджета поселения осуществляет погашение кредиторской задолженности, образовавшейся по состоянию на 1</w:t>
      </w:r>
      <w:r w:rsidRPr="00067337">
        <w:rPr>
          <w:rFonts w:ascii="Times New Roman" w:hAnsi="Times New Roman" w:cs="Times New Roman"/>
        </w:rPr>
        <w:t> </w:t>
      </w:r>
      <w:r w:rsidRPr="00067337">
        <w:rPr>
          <w:rFonts w:ascii="Times New Roman" w:hAnsi="Times New Roman" w:cs="Times New Roman"/>
          <w:lang w:val="ru-RU"/>
        </w:rPr>
        <w:t>января 2025 г</w:t>
      </w:r>
      <w:r w:rsidRPr="00067337">
        <w:rPr>
          <w:rFonts w:ascii="Times New Roman" w:hAnsi="Times New Roman" w:cs="Times New Roman"/>
          <w:lang w:val="ru-RU"/>
        </w:rPr>
        <w:t>о</w:t>
      </w:r>
      <w:r w:rsidRPr="00067337">
        <w:rPr>
          <w:rFonts w:ascii="Times New Roman" w:hAnsi="Times New Roman" w:cs="Times New Roman"/>
          <w:lang w:val="ru-RU"/>
        </w:rPr>
        <w:t>да, в пределах бюджетных ассигнований, предусмотренных в ведомственной структуре расходов бюджета поселения на 2025 год.</w:t>
      </w: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p>
    <w:p w:rsidR="00067337" w:rsidRPr="00067337" w:rsidRDefault="00067337" w:rsidP="00067337">
      <w:pPr>
        <w:keepNext/>
        <w:autoSpaceDE w:val="0"/>
        <w:autoSpaceDN w:val="0"/>
        <w:adjustRightInd w:val="0"/>
        <w:spacing w:after="0"/>
        <w:ind w:firstLine="697"/>
        <w:jc w:val="both"/>
        <w:outlineLvl w:val="1"/>
        <w:rPr>
          <w:rFonts w:ascii="Times New Roman" w:hAnsi="Times New Roman" w:cs="Times New Roman"/>
          <w:spacing w:val="-2"/>
          <w:lang w:val="ru-RU"/>
        </w:rPr>
      </w:pPr>
      <w:r w:rsidRPr="00067337">
        <w:rPr>
          <w:rFonts w:ascii="Times New Roman" w:hAnsi="Times New Roman" w:cs="Times New Roman"/>
          <w:lang w:val="ru-RU"/>
        </w:rPr>
        <w:t xml:space="preserve">Статья 8. </w:t>
      </w:r>
      <w:r w:rsidRPr="00067337">
        <w:rPr>
          <w:rFonts w:ascii="Times New Roman" w:hAnsi="Times New Roman" w:cs="Times New Roman"/>
          <w:spacing w:val="-2"/>
          <w:lang w:val="ru-RU"/>
        </w:rPr>
        <w:t>Средства, подлежащие казначейскому сопровождению</w:t>
      </w:r>
    </w:p>
    <w:p w:rsidR="00067337" w:rsidRPr="00067337" w:rsidRDefault="00067337" w:rsidP="00067337">
      <w:pPr>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 xml:space="preserve">Установить, что в 2025 году в соответствии со </w:t>
      </w:r>
      <w:hyperlink r:id="rId10" w:history="1">
        <w:r w:rsidRPr="00067337">
          <w:rPr>
            <w:rStyle w:val="afc"/>
            <w:rFonts w:ascii="Times New Roman" w:hAnsi="Times New Roman" w:cs="Times New Roman"/>
            <w:color w:val="auto"/>
            <w:lang w:val="ru-RU"/>
          </w:rPr>
          <w:t>статьей 242.26</w:t>
        </w:r>
      </w:hyperlink>
      <w:r w:rsidRPr="00067337">
        <w:rPr>
          <w:rFonts w:ascii="Times New Roman" w:hAnsi="Times New Roman" w:cs="Times New Roman"/>
          <w:lang w:val="ru-RU"/>
        </w:rPr>
        <w:t xml:space="preserve"> Бюджетного кодекса Российской Федерации казначейскому сопровождению (если иное не у</w:t>
      </w:r>
      <w:r w:rsidRPr="00067337">
        <w:rPr>
          <w:rFonts w:ascii="Times New Roman" w:hAnsi="Times New Roman" w:cs="Times New Roman"/>
          <w:lang w:val="ru-RU"/>
        </w:rPr>
        <w:t>с</w:t>
      </w:r>
      <w:r w:rsidRPr="00067337">
        <w:rPr>
          <w:rFonts w:ascii="Times New Roman" w:hAnsi="Times New Roman" w:cs="Times New Roman"/>
          <w:lang w:val="ru-RU"/>
        </w:rPr>
        <w:t>тановлено законодательством) подлежат следующие средства, предоставляемые из местного бюджета:</w:t>
      </w:r>
    </w:p>
    <w:p w:rsidR="00067337" w:rsidRPr="00067337" w:rsidRDefault="00067337" w:rsidP="00067337">
      <w:pPr>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1) субсидии юридическим лицам и бюджетные инвестиции юридическим лицам, предоставляемые в соответствии статьей 78, частью 5 статьи 79, статьей 80 Бюджетного кодекса Российской Федерации;</w:t>
      </w:r>
    </w:p>
    <w:p w:rsidR="00067337" w:rsidRPr="00067337" w:rsidRDefault="00067337" w:rsidP="00067337">
      <w:pPr>
        <w:adjustRightInd w:val="0"/>
        <w:spacing w:after="0"/>
        <w:ind w:firstLine="709"/>
        <w:jc w:val="both"/>
        <w:rPr>
          <w:rFonts w:ascii="Times New Roman" w:hAnsi="Times New Roman" w:cs="Times New Roman"/>
          <w:lang w:val="ru-RU"/>
        </w:rPr>
      </w:pPr>
      <w:r w:rsidRPr="00067337">
        <w:rPr>
          <w:rFonts w:ascii="Times New Roman" w:hAnsi="Times New Roman" w:cs="Times New Roman"/>
          <w:lang w:val="ru-RU"/>
        </w:rPr>
        <w:t>2) авансы:</w:t>
      </w:r>
    </w:p>
    <w:p w:rsidR="00067337" w:rsidRPr="00067337" w:rsidRDefault="00067337" w:rsidP="00067337">
      <w:pPr>
        <w:tabs>
          <w:tab w:val="left" w:pos="7710"/>
        </w:tabs>
        <w:spacing w:after="0"/>
        <w:jc w:val="both"/>
        <w:rPr>
          <w:rFonts w:ascii="Times New Roman" w:hAnsi="Times New Roman" w:cs="Times New Roman"/>
          <w:lang w:val="ru-RU"/>
        </w:rPr>
      </w:pPr>
      <w:r w:rsidRPr="00067337">
        <w:rPr>
          <w:rFonts w:ascii="Times New Roman" w:hAnsi="Times New Roman" w:cs="Times New Roman"/>
          <w:lang w:val="ru-RU"/>
        </w:rPr>
        <w:t>- по муниципальным контрактам о поставке товаров, выполнении работ, оказании услуг, заключаемым на сумму 50 000 000,00 руб. и более;</w:t>
      </w:r>
    </w:p>
    <w:p w:rsidR="00067337" w:rsidRPr="00067337" w:rsidRDefault="00067337" w:rsidP="00067337">
      <w:pPr>
        <w:tabs>
          <w:tab w:val="left" w:pos="7710"/>
        </w:tabs>
        <w:spacing w:after="0"/>
        <w:jc w:val="both"/>
        <w:rPr>
          <w:rFonts w:ascii="Times New Roman" w:hAnsi="Times New Roman" w:cs="Times New Roman"/>
          <w:lang w:val="ru-RU"/>
        </w:rPr>
      </w:pPr>
      <w:r w:rsidRPr="00067337">
        <w:rPr>
          <w:rFonts w:ascii="Times New Roman" w:hAnsi="Times New Roman" w:cs="Times New Roman"/>
          <w:lang w:val="ru-RU"/>
        </w:rPr>
        <w:t>- по контрактам (договорам) о поставке товаров, выполнении работ, оказании у</w:t>
      </w:r>
      <w:r w:rsidRPr="00067337">
        <w:rPr>
          <w:rFonts w:ascii="Times New Roman" w:hAnsi="Times New Roman" w:cs="Times New Roman"/>
          <w:lang w:val="ru-RU"/>
        </w:rPr>
        <w:t>с</w:t>
      </w:r>
      <w:r w:rsidRPr="00067337">
        <w:rPr>
          <w:rFonts w:ascii="Times New Roman" w:hAnsi="Times New Roman" w:cs="Times New Roman"/>
          <w:lang w:val="ru-RU"/>
        </w:rPr>
        <w:t>луг, заключаемым на сумму 3</w:t>
      </w:r>
      <w:r w:rsidRPr="00067337">
        <w:rPr>
          <w:rFonts w:ascii="Times New Roman" w:hAnsi="Times New Roman" w:cs="Times New Roman"/>
        </w:rPr>
        <w:t> </w:t>
      </w:r>
      <w:r w:rsidRPr="00067337">
        <w:rPr>
          <w:rFonts w:ascii="Times New Roman" w:hAnsi="Times New Roman" w:cs="Times New Roman"/>
          <w:lang w:val="ru-RU"/>
        </w:rPr>
        <w:t>000</w:t>
      </w:r>
      <w:r w:rsidRPr="00067337">
        <w:rPr>
          <w:rFonts w:ascii="Times New Roman" w:hAnsi="Times New Roman" w:cs="Times New Roman"/>
        </w:rPr>
        <w:t> </w:t>
      </w:r>
      <w:r w:rsidRPr="00067337">
        <w:rPr>
          <w:rFonts w:ascii="Times New Roman" w:hAnsi="Times New Roman" w:cs="Times New Roman"/>
          <w:lang w:val="ru-RU"/>
        </w:rPr>
        <w:t>000,00 руб. и более, источником финансового обеспечения которых являются средства, указанные в пункте 1 настоящей статьи.</w:t>
      </w:r>
    </w:p>
    <w:p w:rsidR="00067337" w:rsidRPr="00067337" w:rsidRDefault="00067337" w:rsidP="00067337">
      <w:pPr>
        <w:tabs>
          <w:tab w:val="left" w:pos="7710"/>
        </w:tabs>
        <w:spacing w:after="0"/>
        <w:jc w:val="both"/>
        <w:rPr>
          <w:rFonts w:ascii="Times New Roman" w:hAnsi="Times New Roman" w:cs="Times New Roman"/>
          <w:lang w:val="ru-RU"/>
        </w:rPr>
      </w:pPr>
    </w:p>
    <w:p w:rsidR="00067337" w:rsidRPr="00067337" w:rsidRDefault="00067337" w:rsidP="00067337">
      <w:pPr>
        <w:tabs>
          <w:tab w:val="left" w:pos="1141"/>
        </w:tabs>
        <w:autoSpaceDE w:val="0"/>
        <w:autoSpaceDN w:val="0"/>
        <w:adjustRightInd w:val="0"/>
        <w:spacing w:after="0"/>
        <w:ind w:firstLine="700"/>
        <w:jc w:val="both"/>
        <w:rPr>
          <w:rFonts w:ascii="Times New Roman" w:hAnsi="Times New Roman" w:cs="Times New Roman"/>
          <w:lang w:val="ru-RU"/>
        </w:rPr>
      </w:pPr>
      <w:r w:rsidRPr="00067337">
        <w:rPr>
          <w:rFonts w:ascii="Times New Roman" w:hAnsi="Times New Roman" w:cs="Times New Roman"/>
          <w:lang w:val="ru-RU"/>
        </w:rPr>
        <w:t>Статья 9. Использование остатков средств местного бюджета</w:t>
      </w:r>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 xml:space="preserve">1. </w:t>
      </w:r>
      <w:proofErr w:type="gramStart"/>
      <w:r w:rsidRPr="00067337">
        <w:rPr>
          <w:rFonts w:ascii="Times New Roman" w:hAnsi="Times New Roman" w:cs="Times New Roman"/>
          <w:lang w:val="ru-RU"/>
        </w:rPr>
        <w:t>Остатки средств местного бюджета на 1 января 2025 года на едином счете местного бюджета (за исключением остатков целевых средств из других бю</w:t>
      </w:r>
      <w:r w:rsidRPr="00067337">
        <w:rPr>
          <w:rFonts w:ascii="Times New Roman" w:hAnsi="Times New Roman" w:cs="Times New Roman"/>
          <w:lang w:val="ru-RU"/>
        </w:rPr>
        <w:t>д</w:t>
      </w:r>
      <w:r w:rsidRPr="00067337">
        <w:rPr>
          <w:rFonts w:ascii="Times New Roman" w:hAnsi="Times New Roman" w:cs="Times New Roman"/>
          <w:lang w:val="ru-RU"/>
        </w:rPr>
        <w:t>жетов бюджетной системы Российской Федерации) направляются на увеличение в 2025 году бюджетных ассигнований дорожного фонда Кухаревского сельского поселения в объеме неполного использования бюджетных ассигнований доро</w:t>
      </w:r>
      <w:r w:rsidRPr="00067337">
        <w:rPr>
          <w:rFonts w:ascii="Times New Roman" w:hAnsi="Times New Roman" w:cs="Times New Roman"/>
          <w:lang w:val="ru-RU"/>
        </w:rPr>
        <w:t>ж</w:t>
      </w:r>
      <w:r w:rsidRPr="00067337">
        <w:rPr>
          <w:rFonts w:ascii="Times New Roman" w:hAnsi="Times New Roman" w:cs="Times New Roman"/>
          <w:lang w:val="ru-RU"/>
        </w:rPr>
        <w:t>ного фонда Кухаревского сельского поселения 2024 года;</w:t>
      </w:r>
      <w:proofErr w:type="gramEnd"/>
    </w:p>
    <w:p w:rsidR="00067337" w:rsidRPr="00067337" w:rsidRDefault="00067337" w:rsidP="00067337">
      <w:pPr>
        <w:autoSpaceDE w:val="0"/>
        <w:autoSpaceDN w:val="0"/>
        <w:adjustRightInd w:val="0"/>
        <w:spacing w:after="0"/>
        <w:ind w:firstLine="700"/>
        <w:jc w:val="both"/>
        <w:outlineLvl w:val="1"/>
        <w:rPr>
          <w:rFonts w:ascii="Times New Roman" w:hAnsi="Times New Roman" w:cs="Times New Roman"/>
          <w:lang w:val="ru-RU"/>
        </w:rPr>
      </w:pPr>
      <w:r w:rsidRPr="00067337">
        <w:rPr>
          <w:rFonts w:ascii="Times New Roman" w:hAnsi="Times New Roman" w:cs="Times New Roman"/>
          <w:lang w:val="ru-RU"/>
        </w:rPr>
        <w:t>2.</w:t>
      </w:r>
      <w:r w:rsidRPr="00067337">
        <w:rPr>
          <w:rFonts w:ascii="Times New Roman" w:hAnsi="Times New Roman" w:cs="Times New Roman"/>
        </w:rPr>
        <w:t> </w:t>
      </w:r>
      <w:r w:rsidRPr="00067337">
        <w:rPr>
          <w:rFonts w:ascii="Times New Roman" w:hAnsi="Times New Roman" w:cs="Times New Roman"/>
          <w:lang w:val="ru-RU"/>
        </w:rPr>
        <w:t>Не использованные по состоянию на 1 января 2025 года остатки средств, полученных из районного бюджета поселением в форме субсидий и иных ме</w:t>
      </w:r>
      <w:r w:rsidRPr="00067337">
        <w:rPr>
          <w:rFonts w:ascii="Times New Roman" w:hAnsi="Times New Roman" w:cs="Times New Roman"/>
          <w:lang w:val="ru-RU"/>
        </w:rPr>
        <w:t>ж</w:t>
      </w:r>
      <w:r w:rsidRPr="00067337">
        <w:rPr>
          <w:rFonts w:ascii="Times New Roman" w:hAnsi="Times New Roman" w:cs="Times New Roman"/>
          <w:lang w:val="ru-RU"/>
        </w:rPr>
        <w:t>бюджетных трансфертов, имеющих целевое назначение, подлежат возврату в д</w:t>
      </w:r>
      <w:r w:rsidRPr="00067337">
        <w:rPr>
          <w:rFonts w:ascii="Times New Roman" w:hAnsi="Times New Roman" w:cs="Times New Roman"/>
          <w:lang w:val="ru-RU"/>
        </w:rPr>
        <w:t>о</w:t>
      </w:r>
      <w:r w:rsidRPr="00067337">
        <w:rPr>
          <w:rFonts w:ascii="Times New Roman" w:hAnsi="Times New Roman" w:cs="Times New Roman"/>
          <w:lang w:val="ru-RU"/>
        </w:rPr>
        <w:t>ход районного бюджета в течение первых пятнадцати рабочих дней 2025 года.</w:t>
      </w:r>
    </w:p>
    <w:p w:rsidR="00067337" w:rsidRPr="00067337" w:rsidRDefault="00067337" w:rsidP="00067337">
      <w:pPr>
        <w:autoSpaceDE w:val="0"/>
        <w:autoSpaceDN w:val="0"/>
        <w:adjustRightInd w:val="0"/>
        <w:spacing w:after="0"/>
        <w:jc w:val="both"/>
        <w:outlineLvl w:val="1"/>
        <w:rPr>
          <w:rFonts w:ascii="Times New Roman" w:hAnsi="Times New Roman" w:cs="Times New Roman"/>
          <w:lang w:val="ru-RU"/>
        </w:rPr>
      </w:pPr>
    </w:p>
    <w:p w:rsidR="00067337" w:rsidRPr="00067337" w:rsidRDefault="00067337" w:rsidP="00067337">
      <w:pPr>
        <w:spacing w:after="0"/>
        <w:ind w:firstLine="709"/>
        <w:jc w:val="both"/>
        <w:rPr>
          <w:rFonts w:ascii="Times New Roman" w:hAnsi="Times New Roman" w:cs="Times New Roman"/>
          <w:lang w:val="ru-RU"/>
        </w:rPr>
      </w:pPr>
      <w:r w:rsidRPr="00067337">
        <w:rPr>
          <w:rFonts w:ascii="Times New Roman" w:hAnsi="Times New Roman" w:cs="Times New Roman"/>
          <w:lang w:val="ru-RU"/>
        </w:rPr>
        <w:t>Статья 10. Вступление в силу настоящего решения</w:t>
      </w:r>
    </w:p>
    <w:p w:rsidR="00067337" w:rsidRPr="00067337" w:rsidRDefault="00067337" w:rsidP="00067337">
      <w:pPr>
        <w:spacing w:after="0"/>
        <w:ind w:firstLine="709"/>
        <w:jc w:val="both"/>
        <w:rPr>
          <w:rFonts w:ascii="Times New Roman" w:hAnsi="Times New Roman" w:cs="Times New Roman"/>
          <w:lang w:val="ru-RU"/>
        </w:rPr>
      </w:pPr>
      <w:r w:rsidRPr="00067337">
        <w:rPr>
          <w:rFonts w:ascii="Times New Roman" w:hAnsi="Times New Roman" w:cs="Times New Roman"/>
          <w:lang w:val="ru-RU"/>
        </w:rPr>
        <w:t>Настоящее решение вступает в силу с 1 января 2025 года и действует по 31 декабря 2025 года.</w:t>
      </w:r>
    </w:p>
    <w:p w:rsidR="00067337" w:rsidRPr="00067337" w:rsidRDefault="00067337" w:rsidP="00067337">
      <w:pPr>
        <w:spacing w:after="0"/>
        <w:ind w:firstLine="709"/>
        <w:jc w:val="both"/>
        <w:rPr>
          <w:rFonts w:ascii="Times New Roman" w:hAnsi="Times New Roman" w:cs="Times New Roman"/>
          <w:lang w:val="ru-RU"/>
        </w:rPr>
      </w:pPr>
    </w:p>
    <w:p w:rsidR="00067337" w:rsidRPr="00067337" w:rsidRDefault="00067337" w:rsidP="00067337">
      <w:pPr>
        <w:spacing w:after="0"/>
        <w:ind w:firstLine="709"/>
        <w:jc w:val="both"/>
        <w:rPr>
          <w:rFonts w:ascii="Times New Roman" w:hAnsi="Times New Roman" w:cs="Times New Roman"/>
          <w:lang w:val="ru-RU"/>
        </w:rPr>
      </w:pPr>
      <w:r w:rsidRPr="00067337">
        <w:rPr>
          <w:rFonts w:ascii="Times New Roman" w:hAnsi="Times New Roman" w:cs="Times New Roman"/>
          <w:lang w:val="ru-RU"/>
        </w:rPr>
        <w:t>Статья 11. Опубликование настоящего решения</w:t>
      </w:r>
    </w:p>
    <w:p w:rsidR="00067337" w:rsidRPr="00067337" w:rsidRDefault="00067337" w:rsidP="00067337">
      <w:pPr>
        <w:spacing w:after="0"/>
        <w:ind w:firstLine="708"/>
        <w:jc w:val="both"/>
        <w:rPr>
          <w:rFonts w:ascii="Times New Roman" w:hAnsi="Times New Roman" w:cs="Times New Roman"/>
          <w:lang w:val="ru-RU"/>
        </w:rPr>
      </w:pPr>
      <w:r w:rsidRPr="00067337">
        <w:rPr>
          <w:rFonts w:ascii="Times New Roman" w:hAnsi="Times New Roman" w:cs="Times New Roman"/>
          <w:lang w:val="ru-RU"/>
        </w:rPr>
        <w:t>Опубликовать настоящее решение в «</w:t>
      </w:r>
      <w:r>
        <w:rPr>
          <w:rFonts w:ascii="Times New Roman" w:hAnsi="Times New Roman" w:cs="Times New Roman"/>
          <w:lang w:val="ru-RU"/>
        </w:rPr>
        <w:t>Вестнике Кухаревского сельского поселения</w:t>
      </w:r>
      <w:r w:rsidRPr="00067337">
        <w:rPr>
          <w:rFonts w:ascii="Times New Roman" w:hAnsi="Times New Roman" w:cs="Times New Roman"/>
          <w:lang w:val="ru-RU"/>
        </w:rPr>
        <w:t>»</w:t>
      </w:r>
    </w:p>
    <w:p w:rsidR="00067337" w:rsidRPr="00067337" w:rsidRDefault="00067337" w:rsidP="00067337">
      <w:pPr>
        <w:spacing w:after="0"/>
        <w:jc w:val="both"/>
        <w:rPr>
          <w:rFonts w:ascii="Times New Roman" w:hAnsi="Times New Roman" w:cs="Times New Roman"/>
          <w:lang w:val="ru-RU"/>
        </w:rPr>
      </w:pPr>
    </w:p>
    <w:p w:rsidR="00067337" w:rsidRPr="00067337" w:rsidRDefault="00067337" w:rsidP="00067337">
      <w:pPr>
        <w:tabs>
          <w:tab w:val="left" w:pos="7710"/>
        </w:tabs>
        <w:spacing w:after="0"/>
        <w:jc w:val="both"/>
        <w:rPr>
          <w:rFonts w:ascii="Times New Roman" w:hAnsi="Times New Roman" w:cs="Times New Roman"/>
          <w:lang w:val="ru-RU"/>
        </w:rPr>
      </w:pPr>
      <w:r w:rsidRPr="00067337">
        <w:rPr>
          <w:rFonts w:ascii="Times New Roman" w:hAnsi="Times New Roman" w:cs="Times New Roman"/>
          <w:lang w:val="ru-RU"/>
        </w:rPr>
        <w:t>Председатель Совета</w:t>
      </w:r>
    </w:p>
    <w:p w:rsidR="00067337" w:rsidRPr="00067337" w:rsidRDefault="00067337" w:rsidP="00067337">
      <w:pPr>
        <w:spacing w:after="0"/>
        <w:jc w:val="both"/>
        <w:rPr>
          <w:rFonts w:ascii="Times New Roman" w:hAnsi="Times New Roman" w:cs="Times New Roman"/>
          <w:lang w:val="ru-RU"/>
        </w:rPr>
      </w:pPr>
      <w:r w:rsidRPr="00067337">
        <w:rPr>
          <w:rFonts w:ascii="Times New Roman" w:hAnsi="Times New Roman" w:cs="Times New Roman"/>
          <w:lang w:val="ru-RU"/>
        </w:rPr>
        <w:t>Кухаревского сельского поселения                                             Д.М.Попандопуло</w:t>
      </w:r>
    </w:p>
    <w:p w:rsidR="00067337" w:rsidRPr="00067337" w:rsidRDefault="00067337" w:rsidP="00067337">
      <w:pPr>
        <w:spacing w:after="0"/>
        <w:jc w:val="both"/>
        <w:rPr>
          <w:rFonts w:ascii="Times New Roman" w:hAnsi="Times New Roman" w:cs="Times New Roman"/>
          <w:lang w:val="ru-RU"/>
        </w:rPr>
      </w:pPr>
    </w:p>
    <w:p w:rsidR="00067337" w:rsidRPr="00067337" w:rsidRDefault="00067337" w:rsidP="00067337">
      <w:pPr>
        <w:spacing w:after="0"/>
        <w:jc w:val="both"/>
        <w:rPr>
          <w:rFonts w:ascii="Times New Roman" w:hAnsi="Times New Roman" w:cs="Times New Roman"/>
          <w:lang w:val="ru-RU"/>
        </w:rPr>
      </w:pPr>
    </w:p>
    <w:p w:rsidR="00067337" w:rsidRPr="00067337" w:rsidRDefault="00067337" w:rsidP="00067337">
      <w:pPr>
        <w:spacing w:after="0"/>
        <w:jc w:val="both"/>
        <w:rPr>
          <w:rFonts w:ascii="Times New Roman" w:hAnsi="Times New Roman" w:cs="Times New Roman"/>
          <w:lang w:val="ru-RU"/>
        </w:rPr>
      </w:pPr>
      <w:r w:rsidRPr="00067337">
        <w:rPr>
          <w:rFonts w:ascii="Times New Roman" w:hAnsi="Times New Roman" w:cs="Times New Roman"/>
          <w:lang w:val="ru-RU"/>
        </w:rPr>
        <w:t>Глава</w:t>
      </w:r>
    </w:p>
    <w:p w:rsidR="00067337" w:rsidRDefault="00067337" w:rsidP="00067337">
      <w:pPr>
        <w:spacing w:after="0"/>
        <w:jc w:val="both"/>
        <w:rPr>
          <w:rFonts w:ascii="Times New Roman" w:hAnsi="Times New Roman" w:cs="Times New Roman"/>
          <w:lang w:val="ru-RU"/>
        </w:rPr>
        <w:sectPr w:rsidR="00067337" w:rsidSect="00BA4367">
          <w:headerReference w:type="default" r:id="rId11"/>
          <w:pgSz w:w="11906" w:h="16838"/>
          <w:pgMar w:top="1134" w:right="850" w:bottom="851"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sidRPr="00067337">
        <w:rPr>
          <w:rFonts w:ascii="Times New Roman" w:hAnsi="Times New Roman" w:cs="Times New Roman"/>
          <w:lang w:val="ru-RU"/>
        </w:rPr>
        <w:t>Кухаревского сельского поселения                                                 Е.М.Пальчик</w:t>
      </w:r>
    </w:p>
    <w:tbl>
      <w:tblPr>
        <w:tblW w:w="15152" w:type="dxa"/>
        <w:tblInd w:w="99" w:type="dxa"/>
        <w:tblLayout w:type="fixed"/>
        <w:tblLook w:val="04A0"/>
      </w:tblPr>
      <w:tblGrid>
        <w:gridCol w:w="5679"/>
        <w:gridCol w:w="506"/>
        <w:gridCol w:w="674"/>
        <w:gridCol w:w="567"/>
        <w:gridCol w:w="709"/>
        <w:gridCol w:w="567"/>
        <w:gridCol w:w="851"/>
        <w:gridCol w:w="850"/>
        <w:gridCol w:w="1682"/>
        <w:gridCol w:w="1578"/>
        <w:gridCol w:w="1489"/>
      </w:tblGrid>
      <w:tr w:rsidR="00067337" w:rsidRPr="00067337" w:rsidTr="00067337">
        <w:trPr>
          <w:trHeight w:val="845"/>
        </w:trPr>
        <w:tc>
          <w:tcPr>
            <w:tcW w:w="15152" w:type="dxa"/>
            <w:gridSpan w:val="11"/>
            <w:tcBorders>
              <w:top w:val="nil"/>
              <w:left w:val="nil"/>
              <w:bottom w:val="nil"/>
              <w:right w:val="nil"/>
            </w:tcBorders>
            <w:shd w:val="clear" w:color="auto" w:fill="auto"/>
            <w:hideMark/>
          </w:tcPr>
          <w:p w:rsidR="00067337" w:rsidRPr="00067337" w:rsidRDefault="00067337" w:rsidP="00067337">
            <w:pPr>
              <w:spacing w:after="0"/>
              <w:jc w:val="right"/>
              <w:rPr>
                <w:sz w:val="16"/>
                <w:szCs w:val="16"/>
                <w:lang w:val="ru-RU"/>
              </w:rPr>
            </w:pPr>
            <w:r w:rsidRPr="00067337">
              <w:rPr>
                <w:sz w:val="16"/>
                <w:szCs w:val="16"/>
                <w:lang w:val="ru-RU"/>
              </w:rPr>
              <w:lastRenderedPageBreak/>
              <w:t>Приложение № 1</w:t>
            </w:r>
            <w:r w:rsidRPr="00067337">
              <w:rPr>
                <w:sz w:val="16"/>
                <w:szCs w:val="16"/>
                <w:lang w:val="ru-RU"/>
              </w:rPr>
              <w:br/>
              <w:t>к решению Совета Кухаревского сельского поселения</w:t>
            </w:r>
          </w:p>
          <w:p w:rsidR="00067337" w:rsidRPr="00067337" w:rsidRDefault="00067337" w:rsidP="00067337">
            <w:pPr>
              <w:spacing w:after="0"/>
              <w:jc w:val="right"/>
              <w:rPr>
                <w:sz w:val="16"/>
                <w:szCs w:val="16"/>
                <w:lang w:val="ru-RU"/>
              </w:rPr>
            </w:pPr>
            <w:r w:rsidRPr="00067337">
              <w:rPr>
                <w:sz w:val="16"/>
                <w:szCs w:val="16"/>
                <w:lang w:val="ru-RU"/>
              </w:rPr>
              <w:t xml:space="preserve">  "О бюджете Кухаревского сельского поселения на 2025 год и на плановый период 2026 и 2027 г</w:t>
            </w:r>
            <w:r w:rsidRPr="00067337">
              <w:rPr>
                <w:sz w:val="16"/>
                <w:szCs w:val="16"/>
                <w:lang w:val="ru-RU"/>
              </w:rPr>
              <w:t>о</w:t>
            </w:r>
            <w:r w:rsidRPr="00067337">
              <w:rPr>
                <w:sz w:val="16"/>
                <w:szCs w:val="16"/>
                <w:lang w:val="ru-RU"/>
              </w:rPr>
              <w:t>дов"</w:t>
            </w:r>
          </w:p>
        </w:tc>
      </w:tr>
      <w:tr w:rsidR="00067337" w:rsidRPr="00067337" w:rsidTr="00067337">
        <w:trPr>
          <w:trHeight w:val="89"/>
        </w:trPr>
        <w:tc>
          <w:tcPr>
            <w:tcW w:w="15152" w:type="dxa"/>
            <w:gridSpan w:val="11"/>
            <w:tcBorders>
              <w:top w:val="nil"/>
              <w:left w:val="nil"/>
              <w:right w:val="nil"/>
            </w:tcBorders>
            <w:shd w:val="clear" w:color="auto" w:fill="auto"/>
            <w:vAlign w:val="center"/>
            <w:hideMark/>
          </w:tcPr>
          <w:p w:rsidR="00067337" w:rsidRPr="00067337" w:rsidRDefault="00067337" w:rsidP="00067337">
            <w:pPr>
              <w:spacing w:after="0"/>
              <w:jc w:val="right"/>
              <w:rPr>
                <w:color w:val="000000"/>
                <w:lang w:val="ru-RU"/>
              </w:rPr>
            </w:pPr>
            <w:r w:rsidRPr="00067337">
              <w:rPr>
                <w:color w:val="000000"/>
                <w:lang w:val="ru-RU"/>
              </w:rPr>
              <w:t xml:space="preserve"> </w:t>
            </w:r>
          </w:p>
          <w:p w:rsidR="00067337" w:rsidRPr="00067337" w:rsidRDefault="00067337" w:rsidP="00067337">
            <w:pPr>
              <w:jc w:val="center"/>
              <w:rPr>
                <w:color w:val="000000"/>
                <w:lang w:val="ru-RU"/>
              </w:rPr>
            </w:pPr>
            <w:r w:rsidRPr="00067337">
              <w:rPr>
                <w:color w:val="000000"/>
                <w:lang w:val="ru-RU"/>
              </w:rPr>
              <w:t>ПРОГНОЗ</w:t>
            </w:r>
            <w:r w:rsidRPr="00067337">
              <w:rPr>
                <w:color w:val="000000"/>
                <w:lang w:val="ru-RU"/>
              </w:rPr>
              <w:br/>
              <w:t>поступлений налоговых и неналоговых доходов в местный бюджет</w:t>
            </w:r>
            <w:r w:rsidRPr="00067337">
              <w:rPr>
                <w:color w:val="000000"/>
                <w:lang w:val="ru-RU"/>
              </w:rPr>
              <w:br/>
              <w:t>на 2025 год и на плановый период 2026 и 2027 годов</w:t>
            </w:r>
          </w:p>
        </w:tc>
      </w:tr>
      <w:tr w:rsidR="00067337" w:rsidRPr="007D0D0B" w:rsidTr="00067337">
        <w:trPr>
          <w:trHeight w:val="58"/>
        </w:trPr>
        <w:tc>
          <w:tcPr>
            <w:tcW w:w="5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lang w:val="ru-RU"/>
              </w:rPr>
            </w:pPr>
            <w:r w:rsidRPr="00067337">
              <w:rPr>
                <w:color w:val="000000"/>
                <w:sz w:val="20"/>
                <w:szCs w:val="20"/>
                <w:lang w:val="ru-RU"/>
              </w:rPr>
              <w:t>Наименование кодов классификации доходов мес</w:t>
            </w:r>
            <w:r w:rsidRPr="00067337">
              <w:rPr>
                <w:color w:val="000000"/>
                <w:sz w:val="20"/>
                <w:szCs w:val="20"/>
                <w:lang w:val="ru-RU"/>
              </w:rPr>
              <w:t>т</w:t>
            </w:r>
            <w:r w:rsidRPr="00067337">
              <w:rPr>
                <w:color w:val="000000"/>
                <w:sz w:val="20"/>
                <w:szCs w:val="20"/>
                <w:lang w:val="ru-RU"/>
              </w:rPr>
              <w:t>ного бюджета</w:t>
            </w:r>
          </w:p>
        </w:tc>
        <w:tc>
          <w:tcPr>
            <w:tcW w:w="4724" w:type="dxa"/>
            <w:gridSpan w:val="7"/>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lang w:val="ru-RU"/>
              </w:rPr>
            </w:pPr>
            <w:r w:rsidRPr="00067337">
              <w:rPr>
                <w:color w:val="000000"/>
                <w:sz w:val="20"/>
                <w:szCs w:val="20"/>
                <w:lang w:val="ru-RU"/>
              </w:rPr>
              <w:t>Коды классификации доходов местного бюджета</w:t>
            </w:r>
          </w:p>
        </w:tc>
        <w:tc>
          <w:tcPr>
            <w:tcW w:w="4749" w:type="dxa"/>
            <w:gridSpan w:val="3"/>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proofErr w:type="spellStart"/>
            <w:r w:rsidRPr="00067337">
              <w:rPr>
                <w:color w:val="000000"/>
                <w:sz w:val="20"/>
                <w:szCs w:val="20"/>
              </w:rPr>
              <w:t>Сумма</w:t>
            </w:r>
            <w:proofErr w:type="spellEnd"/>
            <w:r w:rsidRPr="00067337">
              <w:rPr>
                <w:color w:val="000000"/>
                <w:sz w:val="20"/>
                <w:szCs w:val="20"/>
              </w:rPr>
              <w:t xml:space="preserve">, </w:t>
            </w:r>
            <w:proofErr w:type="spellStart"/>
            <w:r w:rsidRPr="00067337">
              <w:rPr>
                <w:color w:val="000000"/>
                <w:sz w:val="20"/>
                <w:szCs w:val="20"/>
              </w:rPr>
              <w:t>рублей</w:t>
            </w:r>
            <w:proofErr w:type="spellEnd"/>
          </w:p>
        </w:tc>
      </w:tr>
      <w:tr w:rsidR="00067337" w:rsidRPr="007D0D0B" w:rsidTr="00067337">
        <w:trPr>
          <w:trHeight w:val="79"/>
        </w:trPr>
        <w:tc>
          <w:tcPr>
            <w:tcW w:w="5679" w:type="dxa"/>
            <w:vMerge/>
            <w:tcBorders>
              <w:top w:val="single" w:sz="4" w:space="0" w:color="000000"/>
              <w:left w:val="single" w:sz="4" w:space="0" w:color="000000"/>
              <w:bottom w:val="single" w:sz="4" w:space="0" w:color="000000"/>
              <w:right w:val="single" w:sz="4" w:space="0" w:color="000000"/>
            </w:tcBorders>
            <w:vAlign w:val="center"/>
            <w:hideMark/>
          </w:tcPr>
          <w:p w:rsidR="00067337" w:rsidRPr="00067337" w:rsidRDefault="00067337" w:rsidP="00067337">
            <w:pPr>
              <w:spacing w:after="0"/>
              <w:rPr>
                <w:color w:val="000000"/>
                <w:sz w:val="20"/>
                <w:szCs w:val="20"/>
              </w:rPr>
            </w:pPr>
          </w:p>
        </w:tc>
        <w:tc>
          <w:tcPr>
            <w:tcW w:w="3023" w:type="dxa"/>
            <w:gridSpan w:val="5"/>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proofErr w:type="spellStart"/>
            <w:r w:rsidRPr="00067337">
              <w:rPr>
                <w:color w:val="000000"/>
                <w:sz w:val="20"/>
                <w:szCs w:val="20"/>
              </w:rPr>
              <w:t>Вид</w:t>
            </w:r>
            <w:proofErr w:type="spellEnd"/>
            <w:r w:rsidRPr="00067337">
              <w:rPr>
                <w:color w:val="000000"/>
                <w:sz w:val="20"/>
                <w:szCs w:val="20"/>
              </w:rPr>
              <w:t xml:space="preserve"> </w:t>
            </w:r>
            <w:proofErr w:type="spellStart"/>
            <w:r w:rsidRPr="00067337">
              <w:rPr>
                <w:color w:val="000000"/>
                <w:sz w:val="20"/>
                <w:szCs w:val="20"/>
              </w:rPr>
              <w:t>доходов</w:t>
            </w:r>
            <w:proofErr w:type="spellEnd"/>
            <w:r w:rsidRPr="00067337">
              <w:rPr>
                <w:color w:val="000000"/>
                <w:sz w:val="20"/>
                <w:szCs w:val="20"/>
              </w:rPr>
              <w:t xml:space="preserve"> </w:t>
            </w:r>
            <w:proofErr w:type="spellStart"/>
            <w:r w:rsidRPr="00067337">
              <w:rPr>
                <w:color w:val="000000"/>
                <w:sz w:val="20"/>
                <w:szCs w:val="20"/>
              </w:rPr>
              <w:t>бюджета</w:t>
            </w:r>
            <w:proofErr w:type="spellEnd"/>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proofErr w:type="spellStart"/>
            <w:r w:rsidRPr="00067337">
              <w:rPr>
                <w:color w:val="000000"/>
                <w:sz w:val="20"/>
                <w:szCs w:val="20"/>
              </w:rPr>
              <w:t>Подвид</w:t>
            </w:r>
            <w:proofErr w:type="spellEnd"/>
            <w:r w:rsidRPr="00067337">
              <w:rPr>
                <w:color w:val="000000"/>
                <w:sz w:val="20"/>
                <w:szCs w:val="20"/>
              </w:rPr>
              <w:t xml:space="preserve"> </w:t>
            </w:r>
            <w:proofErr w:type="spellStart"/>
            <w:r w:rsidRPr="00067337">
              <w:rPr>
                <w:color w:val="000000"/>
                <w:sz w:val="20"/>
                <w:szCs w:val="20"/>
              </w:rPr>
              <w:t>доходов</w:t>
            </w:r>
            <w:proofErr w:type="spellEnd"/>
            <w:r w:rsidRPr="00067337">
              <w:rPr>
                <w:color w:val="000000"/>
                <w:sz w:val="20"/>
                <w:szCs w:val="20"/>
              </w:rPr>
              <w:t xml:space="preserve"> </w:t>
            </w:r>
            <w:proofErr w:type="spellStart"/>
            <w:r w:rsidRPr="00067337">
              <w:rPr>
                <w:color w:val="000000"/>
                <w:sz w:val="20"/>
                <w:szCs w:val="20"/>
              </w:rPr>
              <w:t>бю</w:t>
            </w:r>
            <w:r w:rsidRPr="00067337">
              <w:rPr>
                <w:color w:val="000000"/>
                <w:sz w:val="20"/>
                <w:szCs w:val="20"/>
              </w:rPr>
              <w:t>д</w:t>
            </w:r>
            <w:r w:rsidRPr="00067337">
              <w:rPr>
                <w:color w:val="000000"/>
                <w:sz w:val="20"/>
                <w:szCs w:val="20"/>
              </w:rPr>
              <w:t>жета</w:t>
            </w:r>
            <w:proofErr w:type="spellEnd"/>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 xml:space="preserve">2025 </w:t>
            </w:r>
            <w:proofErr w:type="spellStart"/>
            <w:r w:rsidRPr="00067337">
              <w:rPr>
                <w:color w:val="000000"/>
                <w:sz w:val="20"/>
                <w:szCs w:val="20"/>
              </w:rPr>
              <w:t>год</w:t>
            </w:r>
            <w:proofErr w:type="spellEnd"/>
          </w:p>
        </w:tc>
        <w:tc>
          <w:tcPr>
            <w:tcW w:w="15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 xml:space="preserve">2026 </w:t>
            </w:r>
            <w:proofErr w:type="spellStart"/>
            <w:r w:rsidRPr="00067337">
              <w:rPr>
                <w:color w:val="000000"/>
                <w:sz w:val="20"/>
                <w:szCs w:val="20"/>
              </w:rPr>
              <w:t>год</w:t>
            </w:r>
            <w:proofErr w:type="spellEnd"/>
          </w:p>
        </w:tc>
        <w:tc>
          <w:tcPr>
            <w:tcW w:w="1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7D0D0B" w:rsidRDefault="00067337" w:rsidP="00067337">
            <w:pPr>
              <w:spacing w:after="0"/>
              <w:jc w:val="center"/>
              <w:rPr>
                <w:color w:val="000000"/>
              </w:rPr>
            </w:pPr>
            <w:r w:rsidRPr="007D0D0B">
              <w:rPr>
                <w:color w:val="000000"/>
              </w:rPr>
              <w:t xml:space="preserve">2027 </w:t>
            </w:r>
            <w:proofErr w:type="spellStart"/>
            <w:r w:rsidRPr="007D0D0B">
              <w:rPr>
                <w:color w:val="000000"/>
              </w:rPr>
              <w:t>год</w:t>
            </w:r>
            <w:proofErr w:type="spellEnd"/>
          </w:p>
        </w:tc>
      </w:tr>
      <w:tr w:rsidR="00067337" w:rsidRPr="00067337" w:rsidTr="00067337">
        <w:trPr>
          <w:cantSplit/>
          <w:trHeight w:val="2325"/>
        </w:trPr>
        <w:tc>
          <w:tcPr>
            <w:tcW w:w="5679" w:type="dxa"/>
            <w:vMerge/>
            <w:tcBorders>
              <w:top w:val="single" w:sz="4" w:space="0" w:color="000000"/>
              <w:left w:val="single" w:sz="4" w:space="0" w:color="000000"/>
              <w:bottom w:val="single" w:sz="4" w:space="0" w:color="000000"/>
              <w:right w:val="single" w:sz="4" w:space="0" w:color="000000"/>
            </w:tcBorders>
            <w:vAlign w:val="center"/>
            <w:hideMark/>
          </w:tcPr>
          <w:p w:rsidR="00067337" w:rsidRPr="00067337" w:rsidRDefault="00067337" w:rsidP="00067337">
            <w:pPr>
              <w:spacing w:after="0"/>
              <w:rPr>
                <w:color w:val="000000"/>
                <w:sz w:val="20"/>
                <w:szCs w:val="20"/>
              </w:rPr>
            </w:pPr>
          </w:p>
        </w:tc>
        <w:tc>
          <w:tcPr>
            <w:tcW w:w="506"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Группа</w:t>
            </w:r>
            <w:proofErr w:type="spellEnd"/>
            <w:r w:rsidRPr="00067337">
              <w:rPr>
                <w:color w:val="000000"/>
                <w:sz w:val="20"/>
                <w:szCs w:val="20"/>
              </w:rPr>
              <w:t xml:space="preserve"> </w:t>
            </w:r>
            <w:proofErr w:type="spellStart"/>
            <w:r w:rsidRPr="00067337">
              <w:rPr>
                <w:color w:val="000000"/>
                <w:sz w:val="20"/>
                <w:szCs w:val="20"/>
              </w:rPr>
              <w:t>доходов</w:t>
            </w:r>
            <w:proofErr w:type="spellEnd"/>
          </w:p>
        </w:tc>
        <w:tc>
          <w:tcPr>
            <w:tcW w:w="674"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Подгруппа</w:t>
            </w:r>
            <w:proofErr w:type="spellEnd"/>
            <w:r w:rsidRPr="00067337">
              <w:rPr>
                <w:color w:val="000000"/>
                <w:sz w:val="20"/>
                <w:szCs w:val="20"/>
              </w:rPr>
              <w:t xml:space="preserve"> </w:t>
            </w:r>
            <w:proofErr w:type="spellStart"/>
            <w:r w:rsidRPr="00067337">
              <w:rPr>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Статья</w:t>
            </w:r>
            <w:proofErr w:type="spellEnd"/>
            <w:r w:rsidRPr="00067337">
              <w:rPr>
                <w:color w:val="000000"/>
                <w:sz w:val="20"/>
                <w:szCs w:val="20"/>
              </w:rPr>
              <w:t xml:space="preserve"> </w:t>
            </w:r>
            <w:proofErr w:type="spellStart"/>
            <w:r w:rsidRPr="00067337">
              <w:rPr>
                <w:color w:val="000000"/>
                <w:sz w:val="20"/>
                <w:szCs w:val="20"/>
              </w:rPr>
              <w:t>д</w:t>
            </w:r>
            <w:r w:rsidRPr="00067337">
              <w:rPr>
                <w:color w:val="000000"/>
                <w:sz w:val="20"/>
                <w:szCs w:val="20"/>
              </w:rPr>
              <w:t>о</w:t>
            </w:r>
            <w:r w:rsidRPr="00067337">
              <w:rPr>
                <w:color w:val="000000"/>
                <w:sz w:val="20"/>
                <w:szCs w:val="20"/>
              </w:rPr>
              <w:t>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Подстатья</w:t>
            </w:r>
            <w:proofErr w:type="spellEnd"/>
            <w:r w:rsidRPr="00067337">
              <w:rPr>
                <w:color w:val="000000"/>
                <w:sz w:val="20"/>
                <w:szCs w:val="20"/>
              </w:rPr>
              <w:t xml:space="preserve"> </w:t>
            </w:r>
            <w:proofErr w:type="spellStart"/>
            <w:r w:rsidRPr="00067337">
              <w:rPr>
                <w:color w:val="000000"/>
                <w:sz w:val="20"/>
                <w:szCs w:val="2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Элемент</w:t>
            </w:r>
            <w:proofErr w:type="spellEnd"/>
            <w:r w:rsidRPr="00067337">
              <w:rPr>
                <w:color w:val="000000"/>
                <w:sz w:val="20"/>
                <w:szCs w:val="20"/>
              </w:rPr>
              <w:t xml:space="preserve"> </w:t>
            </w:r>
            <w:proofErr w:type="spellStart"/>
            <w:r w:rsidRPr="00067337">
              <w:rPr>
                <w:color w:val="000000"/>
                <w:sz w:val="20"/>
                <w:szCs w:val="20"/>
              </w:rPr>
              <w:t>доходов</w:t>
            </w:r>
            <w:proofErr w:type="spellEnd"/>
          </w:p>
        </w:tc>
        <w:tc>
          <w:tcPr>
            <w:tcW w:w="851"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rPr>
            </w:pPr>
            <w:proofErr w:type="spellStart"/>
            <w:r w:rsidRPr="00067337">
              <w:rPr>
                <w:color w:val="000000"/>
                <w:sz w:val="20"/>
                <w:szCs w:val="20"/>
              </w:rPr>
              <w:t>Группа</w:t>
            </w:r>
            <w:proofErr w:type="spellEnd"/>
            <w:r w:rsidRPr="00067337">
              <w:rPr>
                <w:color w:val="000000"/>
                <w:sz w:val="20"/>
                <w:szCs w:val="20"/>
              </w:rPr>
              <w:t xml:space="preserve"> </w:t>
            </w:r>
            <w:proofErr w:type="spellStart"/>
            <w:r w:rsidRPr="00067337">
              <w:rPr>
                <w:color w:val="000000"/>
                <w:sz w:val="20"/>
                <w:szCs w:val="20"/>
              </w:rPr>
              <w:t>подвида</w:t>
            </w:r>
            <w:proofErr w:type="spellEnd"/>
            <w:r w:rsidRPr="00067337">
              <w:rPr>
                <w:color w:val="000000"/>
                <w:sz w:val="20"/>
                <w:szCs w:val="20"/>
              </w:rPr>
              <w:t xml:space="preserve"> </w:t>
            </w:r>
            <w:proofErr w:type="spellStart"/>
            <w:r w:rsidRPr="00067337">
              <w:rPr>
                <w:color w:val="000000"/>
                <w:sz w:val="20"/>
                <w:szCs w:val="20"/>
              </w:rPr>
              <w:t>д</w:t>
            </w:r>
            <w:r w:rsidRPr="00067337">
              <w:rPr>
                <w:color w:val="000000"/>
                <w:sz w:val="20"/>
                <w:szCs w:val="20"/>
              </w:rPr>
              <w:t>о</w:t>
            </w:r>
            <w:r w:rsidRPr="00067337">
              <w:rPr>
                <w:color w:val="000000"/>
                <w:sz w:val="20"/>
                <w:szCs w:val="20"/>
              </w:rPr>
              <w:t>ходов</w:t>
            </w:r>
            <w:proofErr w:type="spellEnd"/>
            <w:r w:rsidRPr="00067337">
              <w:rPr>
                <w:color w:val="000000"/>
                <w:sz w:val="20"/>
                <w:szCs w:val="20"/>
              </w:rPr>
              <w:t xml:space="preserve"> </w:t>
            </w:r>
            <w:proofErr w:type="spellStart"/>
            <w:r w:rsidRPr="00067337">
              <w:rPr>
                <w:color w:val="000000"/>
                <w:sz w:val="20"/>
                <w:szCs w:val="20"/>
              </w:rPr>
              <w:t>бюджета</w:t>
            </w:r>
            <w:proofErr w:type="spellEnd"/>
          </w:p>
        </w:tc>
        <w:tc>
          <w:tcPr>
            <w:tcW w:w="850"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color w:val="000000"/>
                <w:sz w:val="20"/>
                <w:szCs w:val="20"/>
                <w:lang w:val="ru-RU"/>
              </w:rPr>
            </w:pPr>
            <w:r w:rsidRPr="00067337">
              <w:rPr>
                <w:color w:val="000000"/>
                <w:sz w:val="20"/>
                <w:szCs w:val="20"/>
                <w:lang w:val="ru-RU"/>
              </w:rPr>
              <w:t>Аналитическая группа подвида доходов бю</w:t>
            </w:r>
            <w:r w:rsidRPr="00067337">
              <w:rPr>
                <w:color w:val="000000"/>
                <w:sz w:val="20"/>
                <w:szCs w:val="20"/>
                <w:lang w:val="ru-RU"/>
              </w:rPr>
              <w:t>д</w:t>
            </w:r>
            <w:r w:rsidRPr="00067337">
              <w:rPr>
                <w:color w:val="000000"/>
                <w:sz w:val="20"/>
                <w:szCs w:val="20"/>
                <w:lang w:val="ru-RU"/>
              </w:rPr>
              <w:t>жета</w:t>
            </w:r>
          </w:p>
        </w:tc>
        <w:tc>
          <w:tcPr>
            <w:tcW w:w="1682"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color w:val="000000"/>
                <w:sz w:val="20"/>
                <w:szCs w:val="20"/>
                <w:lang w:val="ru-RU"/>
              </w:rPr>
            </w:pPr>
          </w:p>
        </w:tc>
        <w:tc>
          <w:tcPr>
            <w:tcW w:w="1578"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color w:val="000000"/>
                <w:sz w:val="20"/>
                <w:szCs w:val="20"/>
                <w:lang w:val="ru-RU"/>
              </w:rPr>
            </w:pPr>
          </w:p>
        </w:tc>
        <w:tc>
          <w:tcPr>
            <w:tcW w:w="1489"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color w:val="000000"/>
                <w:lang w:val="ru-RU"/>
              </w:rPr>
            </w:pPr>
          </w:p>
        </w:tc>
      </w:tr>
      <w:tr w:rsidR="00067337" w:rsidRPr="007D0D0B" w:rsidTr="00067337">
        <w:trPr>
          <w:trHeight w:val="360"/>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1</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2</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6</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7</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8</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9</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color w:val="000000"/>
                <w:sz w:val="20"/>
                <w:szCs w:val="20"/>
              </w:rPr>
            </w:pPr>
            <w:r w:rsidRPr="00067337">
              <w:rPr>
                <w:color w:val="000000"/>
                <w:sz w:val="20"/>
                <w:szCs w:val="20"/>
              </w:rPr>
              <w:t>10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jc w:val="center"/>
              <w:rPr>
                <w:color w:val="000000"/>
              </w:rPr>
            </w:pPr>
            <w:r w:rsidRPr="007D0D0B">
              <w:rPr>
                <w:color w:val="000000"/>
              </w:rPr>
              <w:t>11</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r w:rsidRPr="00067337">
              <w:rPr>
                <w:color w:val="000000"/>
                <w:sz w:val="20"/>
                <w:szCs w:val="20"/>
              </w:rPr>
              <w:t>НАЛОГОВЫЕ И НЕНАЛОГОВЫЕ Д</w:t>
            </w:r>
            <w:r w:rsidRPr="00067337">
              <w:rPr>
                <w:color w:val="000000"/>
                <w:sz w:val="20"/>
                <w:szCs w:val="20"/>
              </w:rPr>
              <w:t>О</w:t>
            </w:r>
            <w:r w:rsidRPr="00067337">
              <w:rPr>
                <w:color w:val="000000"/>
                <w:sz w:val="20"/>
                <w:szCs w:val="20"/>
              </w:rPr>
              <w:t>ХОДЫ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5 333 571,06</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5 163 561,45</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5 564 856,92</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r w:rsidRPr="00067337">
              <w:rPr>
                <w:color w:val="000000"/>
                <w:sz w:val="20"/>
                <w:szCs w:val="20"/>
              </w:rPr>
              <w:t>НАЛОГИ НА ПРИБЫЛЬ, ДОХ</w:t>
            </w:r>
            <w:r w:rsidRPr="00067337">
              <w:rPr>
                <w:color w:val="000000"/>
                <w:sz w:val="20"/>
                <w:szCs w:val="20"/>
              </w:rPr>
              <w:t>О</w:t>
            </w:r>
            <w:r w:rsidRPr="00067337">
              <w:rPr>
                <w:color w:val="000000"/>
                <w:sz w:val="20"/>
                <w:szCs w:val="20"/>
              </w:rPr>
              <w:t>ДЫ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631 950,00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663 270,00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693 180,00</w:t>
            </w:r>
          </w:p>
        </w:tc>
      </w:tr>
      <w:tr w:rsidR="00067337" w:rsidRPr="007D0D0B" w:rsidTr="00067337">
        <w:trPr>
          <w:trHeight w:val="360"/>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Налог на доходы физических лиц</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631 950,00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663 270,00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693 180,00</w:t>
            </w:r>
          </w:p>
        </w:tc>
      </w:tr>
      <w:tr w:rsidR="00067337" w:rsidRPr="007D0D0B" w:rsidTr="00067337">
        <w:trPr>
          <w:trHeight w:val="262"/>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proofErr w:type="gramStart"/>
            <w:r w:rsidRPr="00067337">
              <w:rPr>
                <w:color w:val="000000"/>
                <w:sz w:val="20"/>
                <w:szCs w:val="20"/>
                <w:lang w:val="ru-RU"/>
              </w:rPr>
              <w:t>Налог на доходы физических лиц с доходов, источником которых является налоговый агент, за исключ</w:t>
            </w:r>
            <w:r w:rsidRPr="00067337">
              <w:rPr>
                <w:color w:val="000000"/>
                <w:sz w:val="20"/>
                <w:szCs w:val="20"/>
                <w:lang w:val="ru-RU"/>
              </w:rPr>
              <w:t>е</w:t>
            </w:r>
            <w:r w:rsidRPr="00067337">
              <w:rPr>
                <w:color w:val="000000"/>
                <w:sz w:val="20"/>
                <w:szCs w:val="20"/>
                <w:lang w:val="ru-RU"/>
              </w:rPr>
              <w:t>нием доходов, в отношении которых исчисление и уплата налога осуществляются в соответствии со статьями 227, 227.1 и 228 Налогового кодекса Росси</w:t>
            </w:r>
            <w:r w:rsidRPr="00067337">
              <w:rPr>
                <w:color w:val="000000"/>
                <w:sz w:val="20"/>
                <w:szCs w:val="20"/>
                <w:lang w:val="ru-RU"/>
              </w:rPr>
              <w:t>й</w:t>
            </w:r>
            <w:r w:rsidRPr="00067337">
              <w:rPr>
                <w:color w:val="000000"/>
                <w:sz w:val="20"/>
                <w:szCs w:val="20"/>
                <w:lang w:val="ru-RU"/>
              </w:rPr>
              <w:t>ской Федерации, а также доходов от долевого уч</w:t>
            </w:r>
            <w:r w:rsidRPr="00067337">
              <w:rPr>
                <w:color w:val="000000"/>
                <w:sz w:val="20"/>
                <w:szCs w:val="20"/>
                <w:lang w:val="ru-RU"/>
              </w:rPr>
              <w:t>а</w:t>
            </w:r>
            <w:r w:rsidRPr="00067337">
              <w:rPr>
                <w:color w:val="000000"/>
                <w:sz w:val="20"/>
                <w:szCs w:val="20"/>
                <w:lang w:val="ru-RU"/>
              </w:rPr>
              <w:t>стия в организации, полученных физическим лицом - налоговым резидентом Российской Федерации в виде д</w:t>
            </w:r>
            <w:r w:rsidRPr="00067337">
              <w:rPr>
                <w:color w:val="000000"/>
                <w:sz w:val="20"/>
                <w:szCs w:val="20"/>
                <w:lang w:val="ru-RU"/>
              </w:rPr>
              <w:t>и</w:t>
            </w:r>
            <w:r w:rsidRPr="00067337">
              <w:rPr>
                <w:color w:val="000000"/>
                <w:sz w:val="20"/>
                <w:szCs w:val="20"/>
                <w:lang w:val="ru-RU"/>
              </w:rPr>
              <w:t>видендов</w:t>
            </w:r>
            <w:proofErr w:type="gram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520 980,00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552 240,00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582 090,00</w:t>
            </w:r>
          </w:p>
        </w:tc>
      </w:tr>
      <w:tr w:rsidR="00067337" w:rsidRPr="007D0D0B" w:rsidTr="00067337">
        <w:trPr>
          <w:trHeight w:val="170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lastRenderedPageBreak/>
              <w:t>Налог на доходы физических лиц с доходов, получе</w:t>
            </w:r>
            <w:r w:rsidRPr="00067337">
              <w:rPr>
                <w:color w:val="000000"/>
                <w:sz w:val="20"/>
                <w:szCs w:val="20"/>
                <w:lang w:val="ru-RU"/>
              </w:rPr>
              <w:t>н</w:t>
            </w:r>
            <w:r w:rsidRPr="00067337">
              <w:rPr>
                <w:color w:val="000000"/>
                <w:sz w:val="20"/>
                <w:szCs w:val="20"/>
                <w:lang w:val="ru-RU"/>
              </w:rPr>
              <w:t>ных от осуществления деятельности физическими л</w:t>
            </w:r>
            <w:r w:rsidRPr="00067337">
              <w:rPr>
                <w:color w:val="000000"/>
                <w:sz w:val="20"/>
                <w:szCs w:val="20"/>
                <w:lang w:val="ru-RU"/>
              </w:rPr>
              <w:t>и</w:t>
            </w:r>
            <w:r w:rsidRPr="00067337">
              <w:rPr>
                <w:color w:val="000000"/>
                <w:sz w:val="20"/>
                <w:szCs w:val="20"/>
                <w:lang w:val="ru-RU"/>
              </w:rPr>
              <w:t>цами, зарегистрированными в качестве индивидуал</w:t>
            </w:r>
            <w:r w:rsidRPr="00067337">
              <w:rPr>
                <w:color w:val="000000"/>
                <w:sz w:val="20"/>
                <w:szCs w:val="20"/>
                <w:lang w:val="ru-RU"/>
              </w:rPr>
              <w:t>ь</w:t>
            </w:r>
            <w:r w:rsidRPr="00067337">
              <w:rPr>
                <w:color w:val="000000"/>
                <w:sz w:val="20"/>
                <w:szCs w:val="20"/>
                <w:lang w:val="ru-RU"/>
              </w:rPr>
              <w:t>ных предпринимателей, нотариусов, занимающихся частной практикой, адвокатов, учредивших адвокатские к</w:t>
            </w:r>
            <w:r w:rsidRPr="00067337">
              <w:rPr>
                <w:color w:val="000000"/>
                <w:sz w:val="20"/>
                <w:szCs w:val="20"/>
                <w:lang w:val="ru-RU"/>
              </w:rPr>
              <w:t>а</w:t>
            </w:r>
            <w:r w:rsidRPr="00067337">
              <w:rPr>
                <w:color w:val="000000"/>
                <w:sz w:val="20"/>
                <w:szCs w:val="20"/>
                <w:lang w:val="ru-RU"/>
              </w:rPr>
              <w:t>бинеты, и других лиц, занимающихся частной практикой в соответствии со статьей 227 Налогового кодекса Росси</w:t>
            </w:r>
            <w:r w:rsidRPr="00067337">
              <w:rPr>
                <w:color w:val="000000"/>
                <w:sz w:val="20"/>
                <w:szCs w:val="20"/>
                <w:lang w:val="ru-RU"/>
              </w:rPr>
              <w:t>й</w:t>
            </w:r>
            <w:r w:rsidRPr="00067337">
              <w:rPr>
                <w:color w:val="000000"/>
                <w:sz w:val="20"/>
                <w:szCs w:val="20"/>
                <w:lang w:val="ru-RU"/>
              </w:rPr>
              <w:t>ской Федерации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930,00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930,00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930,00</w:t>
            </w:r>
          </w:p>
        </w:tc>
      </w:tr>
      <w:tr w:rsidR="00067337" w:rsidRPr="007D0D0B" w:rsidTr="00067337">
        <w:trPr>
          <w:trHeight w:val="1188"/>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Налог на доходы физических лиц с доходов, полученных физическими лицами в соотве</w:t>
            </w:r>
            <w:r w:rsidRPr="00067337">
              <w:rPr>
                <w:color w:val="000000"/>
                <w:sz w:val="20"/>
                <w:szCs w:val="20"/>
                <w:lang w:val="ru-RU"/>
              </w:rPr>
              <w:t>т</w:t>
            </w:r>
            <w:r w:rsidRPr="00067337">
              <w:rPr>
                <w:color w:val="000000"/>
                <w:sz w:val="20"/>
                <w:szCs w:val="20"/>
                <w:lang w:val="ru-RU"/>
              </w:rPr>
              <w:t>ствии со статьей 228 Налогового кодекса Российской Федерации (за исключением доходов от долевого участия в организации, получе</w:t>
            </w:r>
            <w:r w:rsidRPr="00067337">
              <w:rPr>
                <w:color w:val="000000"/>
                <w:sz w:val="20"/>
                <w:szCs w:val="20"/>
                <w:lang w:val="ru-RU"/>
              </w:rPr>
              <w:t>н</w:t>
            </w:r>
            <w:r w:rsidRPr="00067337">
              <w:rPr>
                <w:color w:val="000000"/>
                <w:sz w:val="20"/>
                <w:szCs w:val="20"/>
                <w:lang w:val="ru-RU"/>
              </w:rPr>
              <w:t>ных физическим лицом - налоговым резидентом Российской Федерации в виде дивиде</w:t>
            </w:r>
            <w:r w:rsidRPr="00067337">
              <w:rPr>
                <w:color w:val="000000"/>
                <w:sz w:val="20"/>
                <w:szCs w:val="20"/>
                <w:lang w:val="ru-RU"/>
              </w:rPr>
              <w:t>н</w:t>
            </w:r>
            <w:r w:rsidRPr="00067337">
              <w:rPr>
                <w:color w:val="000000"/>
                <w:sz w:val="20"/>
                <w:szCs w:val="20"/>
                <w:lang w:val="ru-RU"/>
              </w:rPr>
              <w:t>дов)</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108 990,00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108 990,00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108 990,00</w:t>
            </w:r>
          </w:p>
        </w:tc>
      </w:tr>
      <w:tr w:rsidR="00067337" w:rsidRPr="007D0D0B" w:rsidTr="00067337">
        <w:trPr>
          <w:trHeight w:val="1351"/>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proofErr w:type="gramStart"/>
            <w:r w:rsidRPr="00067337">
              <w:rPr>
                <w:color w:val="000000"/>
                <w:sz w:val="20"/>
                <w:szCs w:val="20"/>
                <w:lang w:val="ru-RU"/>
              </w:rPr>
              <w:t>Налог на доходы физических лиц в части суммы н</w:t>
            </w:r>
            <w:r w:rsidRPr="00067337">
              <w:rPr>
                <w:color w:val="000000"/>
                <w:sz w:val="20"/>
                <w:szCs w:val="20"/>
                <w:lang w:val="ru-RU"/>
              </w:rPr>
              <w:t>а</w:t>
            </w:r>
            <w:r w:rsidRPr="00067337">
              <w:rPr>
                <w:color w:val="000000"/>
                <w:sz w:val="20"/>
                <w:szCs w:val="20"/>
                <w:lang w:val="ru-RU"/>
              </w:rPr>
              <w:t xml:space="preserve">лога, превышающей 650 000 рублей, относящейся к части налоговой базы, превышающей 5 000 </w:t>
            </w:r>
            <w:proofErr w:type="spellStart"/>
            <w:r w:rsidRPr="00067337">
              <w:rPr>
                <w:color w:val="000000"/>
                <w:sz w:val="20"/>
                <w:szCs w:val="20"/>
                <w:lang w:val="ru-RU"/>
              </w:rPr>
              <w:t>000</w:t>
            </w:r>
            <w:proofErr w:type="spellEnd"/>
            <w:r w:rsidRPr="00067337">
              <w:rPr>
                <w:color w:val="000000"/>
                <w:sz w:val="20"/>
                <w:szCs w:val="20"/>
                <w:lang w:val="ru-RU"/>
              </w:rPr>
              <w:t xml:space="preserve"> ру</w:t>
            </w:r>
            <w:r w:rsidRPr="00067337">
              <w:rPr>
                <w:color w:val="000000"/>
                <w:sz w:val="20"/>
                <w:szCs w:val="20"/>
                <w:lang w:val="ru-RU"/>
              </w:rPr>
              <w:t>б</w:t>
            </w:r>
            <w:r w:rsidRPr="00067337">
              <w:rPr>
                <w:color w:val="000000"/>
                <w:sz w:val="20"/>
                <w:szCs w:val="20"/>
                <w:lang w:val="ru-RU"/>
              </w:rPr>
              <w:t>лей (за исключением налога на доходы физических лиц с сумм прибыли контролируемой иностранной компании, в том числе фиксированной прибыли контрол</w:t>
            </w:r>
            <w:r w:rsidRPr="00067337">
              <w:rPr>
                <w:color w:val="000000"/>
                <w:sz w:val="20"/>
                <w:szCs w:val="20"/>
                <w:lang w:val="ru-RU"/>
              </w:rPr>
              <w:t>и</w:t>
            </w:r>
            <w:r w:rsidRPr="00067337">
              <w:rPr>
                <w:color w:val="000000"/>
                <w:sz w:val="20"/>
                <w:szCs w:val="20"/>
                <w:lang w:val="ru-RU"/>
              </w:rPr>
              <w:t>руемой иностранной компании, а также налога на доходы физических лиц в о</w:t>
            </w:r>
            <w:r w:rsidRPr="00067337">
              <w:rPr>
                <w:color w:val="000000"/>
                <w:sz w:val="20"/>
                <w:szCs w:val="20"/>
                <w:lang w:val="ru-RU"/>
              </w:rPr>
              <w:t>т</w:t>
            </w:r>
            <w:r w:rsidRPr="00067337">
              <w:rPr>
                <w:color w:val="000000"/>
                <w:sz w:val="20"/>
                <w:szCs w:val="20"/>
                <w:lang w:val="ru-RU"/>
              </w:rPr>
              <w:t>ношении доходов от долевого участия в организации, полученных</w:t>
            </w:r>
            <w:proofErr w:type="gramEnd"/>
            <w:r w:rsidRPr="00067337">
              <w:rPr>
                <w:color w:val="000000"/>
                <w:sz w:val="20"/>
                <w:szCs w:val="20"/>
                <w:lang w:val="ru-RU"/>
              </w:rPr>
              <w:t xml:space="preserve"> физич</w:t>
            </w:r>
            <w:r w:rsidRPr="00067337">
              <w:rPr>
                <w:color w:val="000000"/>
                <w:sz w:val="20"/>
                <w:szCs w:val="20"/>
                <w:lang w:val="ru-RU"/>
              </w:rPr>
              <w:t>е</w:t>
            </w:r>
            <w:r w:rsidRPr="00067337">
              <w:rPr>
                <w:color w:val="000000"/>
                <w:sz w:val="20"/>
                <w:szCs w:val="20"/>
                <w:lang w:val="ru-RU"/>
              </w:rPr>
              <w:t>ским лицом - налоговым резидентом Российской Федерации в виде дивиде</w:t>
            </w:r>
            <w:r w:rsidRPr="00067337">
              <w:rPr>
                <w:color w:val="000000"/>
                <w:sz w:val="20"/>
                <w:szCs w:val="20"/>
                <w:lang w:val="ru-RU"/>
              </w:rPr>
              <w:t>н</w:t>
            </w:r>
            <w:r w:rsidRPr="00067337">
              <w:rPr>
                <w:color w:val="000000"/>
                <w:sz w:val="20"/>
                <w:szCs w:val="20"/>
                <w:lang w:val="ru-RU"/>
              </w:rPr>
              <w:t>дов)</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080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1 050,00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1 110,00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1 170,00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НАЛОГИ НА ТОВАРЫ (РАБОТЫ, УСЛУГИ), РЕАЛИЗУЕМЫЕ НА ТЕРРИТОРИИ РОССИЙСКОЙ Ф</w:t>
            </w:r>
            <w:r w:rsidRPr="00067337">
              <w:rPr>
                <w:color w:val="000000"/>
                <w:sz w:val="20"/>
                <w:szCs w:val="20"/>
                <w:lang w:val="ru-RU"/>
              </w:rPr>
              <w:t>Е</w:t>
            </w:r>
            <w:r w:rsidRPr="00067337">
              <w:rPr>
                <w:color w:val="000000"/>
                <w:sz w:val="20"/>
                <w:szCs w:val="20"/>
                <w:lang w:val="ru-RU"/>
              </w:rPr>
              <w:t>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1 381 968,06</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1 337 638,45</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1 709 023,92</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Акцизы по подакцизным товарам (продукции), производимым на территории Росси</w:t>
            </w:r>
            <w:r w:rsidRPr="00067337">
              <w:rPr>
                <w:color w:val="000000"/>
                <w:sz w:val="20"/>
                <w:szCs w:val="20"/>
                <w:lang w:val="ru-RU"/>
              </w:rPr>
              <w:t>й</w:t>
            </w:r>
            <w:r w:rsidRPr="00067337">
              <w:rPr>
                <w:color w:val="000000"/>
                <w:sz w:val="20"/>
                <w:szCs w:val="20"/>
                <w:lang w:val="ru-RU"/>
              </w:rPr>
              <w:t>ской Федерации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1 381 968,06</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1 337 638,45</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1 709 023,92</w:t>
            </w:r>
          </w:p>
        </w:tc>
      </w:tr>
      <w:tr w:rsidR="00067337" w:rsidRPr="007D0D0B" w:rsidTr="00067337">
        <w:trPr>
          <w:trHeight w:val="45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дизельное топливо, подлежащие распределению между бюджетами суб</w:t>
            </w:r>
            <w:r w:rsidRPr="00067337">
              <w:rPr>
                <w:color w:val="000000"/>
                <w:sz w:val="20"/>
                <w:szCs w:val="20"/>
                <w:lang w:val="ru-RU"/>
              </w:rPr>
              <w:t>ъ</w:t>
            </w:r>
            <w:r w:rsidRPr="00067337">
              <w:rPr>
                <w:color w:val="000000"/>
                <w:sz w:val="20"/>
                <w:szCs w:val="20"/>
                <w:lang w:val="ru-RU"/>
              </w:rPr>
              <w:t>ектов Российской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мативов отчислений в местные бю</w:t>
            </w:r>
            <w:r w:rsidRPr="00067337">
              <w:rPr>
                <w:color w:val="000000"/>
                <w:sz w:val="20"/>
                <w:szCs w:val="20"/>
                <w:lang w:val="ru-RU"/>
              </w:rPr>
              <w:t>д</w:t>
            </w:r>
            <w:r w:rsidRPr="00067337">
              <w:rPr>
                <w:color w:val="000000"/>
                <w:sz w:val="20"/>
                <w:szCs w:val="20"/>
                <w:lang w:val="ru-RU"/>
              </w:rPr>
              <w:t>жеты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230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722 792,73</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700 295,58</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893 377,77</w:t>
            </w:r>
          </w:p>
        </w:tc>
      </w:tr>
      <w:tr w:rsidR="00067337" w:rsidRPr="007D0D0B" w:rsidTr="00067337">
        <w:trPr>
          <w:trHeight w:val="282"/>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дизельное топливо, подлежащие распределению между бюджетами суб</w:t>
            </w:r>
            <w:r w:rsidRPr="00067337">
              <w:rPr>
                <w:color w:val="000000"/>
                <w:sz w:val="20"/>
                <w:szCs w:val="20"/>
                <w:lang w:val="ru-RU"/>
              </w:rPr>
              <w:t>ъ</w:t>
            </w:r>
            <w:r w:rsidRPr="00067337">
              <w:rPr>
                <w:color w:val="000000"/>
                <w:sz w:val="20"/>
                <w:szCs w:val="20"/>
                <w:lang w:val="ru-RU"/>
              </w:rPr>
              <w:t>ектов Российской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мативов отчислений в местные бюджеты (по норм</w:t>
            </w:r>
            <w:r w:rsidRPr="00067337">
              <w:rPr>
                <w:color w:val="000000"/>
                <w:sz w:val="20"/>
                <w:szCs w:val="20"/>
                <w:lang w:val="ru-RU"/>
              </w:rPr>
              <w:t>а</w:t>
            </w:r>
            <w:r w:rsidRPr="00067337">
              <w:rPr>
                <w:color w:val="000000"/>
                <w:sz w:val="20"/>
                <w:szCs w:val="20"/>
                <w:lang w:val="ru-RU"/>
              </w:rPr>
              <w:t>тивам, установленным федеральным законом о фед</w:t>
            </w:r>
            <w:r w:rsidRPr="00067337">
              <w:rPr>
                <w:color w:val="000000"/>
                <w:sz w:val="20"/>
                <w:szCs w:val="20"/>
                <w:lang w:val="ru-RU"/>
              </w:rPr>
              <w:t>е</w:t>
            </w:r>
            <w:r w:rsidRPr="00067337">
              <w:rPr>
                <w:color w:val="000000"/>
                <w:sz w:val="20"/>
                <w:szCs w:val="20"/>
                <w:lang w:val="ru-RU"/>
              </w:rPr>
              <w:t xml:space="preserve">ральном </w:t>
            </w:r>
            <w:r w:rsidRPr="00067337">
              <w:rPr>
                <w:color w:val="000000"/>
                <w:sz w:val="20"/>
                <w:szCs w:val="20"/>
                <w:lang w:val="ru-RU"/>
              </w:rPr>
              <w:lastRenderedPageBreak/>
              <w:t>бюджете в целях формирования дорожных фондов субъектов Российской Ф</w:t>
            </w:r>
            <w:r w:rsidRPr="00067337">
              <w:rPr>
                <w:color w:val="000000"/>
                <w:sz w:val="20"/>
                <w:szCs w:val="20"/>
                <w:lang w:val="ru-RU"/>
              </w:rPr>
              <w:t>е</w:t>
            </w:r>
            <w:r w:rsidRPr="00067337">
              <w:rPr>
                <w:color w:val="000000"/>
                <w:sz w:val="20"/>
                <w:szCs w:val="20"/>
                <w:lang w:val="ru-RU"/>
              </w:rPr>
              <w:t>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lastRenderedPageBreak/>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231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722 792,73</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700 295,58</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893 377,77</w:t>
            </w:r>
          </w:p>
        </w:tc>
      </w:tr>
      <w:tr w:rsidR="00067337" w:rsidRPr="007D0D0B" w:rsidTr="00067337">
        <w:trPr>
          <w:trHeight w:val="410"/>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left="-99" w:right="-154"/>
              <w:rPr>
                <w:color w:val="000000"/>
                <w:sz w:val="20"/>
                <w:szCs w:val="20"/>
                <w:lang w:val="ru-RU"/>
              </w:rPr>
            </w:pPr>
            <w:r w:rsidRPr="00067337">
              <w:rPr>
                <w:color w:val="000000"/>
                <w:sz w:val="20"/>
                <w:szCs w:val="20"/>
                <w:lang w:val="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w:t>
            </w:r>
            <w:r w:rsidRPr="00067337">
              <w:rPr>
                <w:color w:val="000000"/>
                <w:sz w:val="20"/>
                <w:szCs w:val="20"/>
                <w:lang w:val="ru-RU"/>
              </w:rPr>
              <w:t>е</w:t>
            </w:r>
            <w:r w:rsidRPr="00067337">
              <w:rPr>
                <w:color w:val="000000"/>
                <w:sz w:val="20"/>
                <w:szCs w:val="20"/>
                <w:lang w:val="ru-RU"/>
              </w:rPr>
              <w:t>тами субъектов Российской Федерации и местными бюдж</w:t>
            </w:r>
            <w:r w:rsidRPr="00067337">
              <w:rPr>
                <w:color w:val="000000"/>
                <w:sz w:val="20"/>
                <w:szCs w:val="20"/>
                <w:lang w:val="ru-RU"/>
              </w:rPr>
              <w:t>е</w:t>
            </w:r>
            <w:r w:rsidRPr="00067337">
              <w:rPr>
                <w:color w:val="000000"/>
                <w:sz w:val="20"/>
                <w:szCs w:val="20"/>
                <w:lang w:val="ru-RU"/>
              </w:rPr>
              <w:t>тами с учетом установленных дифференцированных нормативов отчи</w:t>
            </w:r>
            <w:r w:rsidRPr="00067337">
              <w:rPr>
                <w:color w:val="000000"/>
                <w:sz w:val="20"/>
                <w:szCs w:val="20"/>
                <w:lang w:val="ru-RU"/>
              </w:rPr>
              <w:t>с</w:t>
            </w:r>
            <w:r w:rsidRPr="00067337">
              <w:rPr>
                <w:color w:val="000000"/>
                <w:sz w:val="20"/>
                <w:szCs w:val="20"/>
                <w:lang w:val="ru-RU"/>
              </w:rPr>
              <w:t>лений в местные бюджеты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240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3 256,94</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3 247,33</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4 139,91</w:t>
            </w:r>
          </w:p>
        </w:tc>
      </w:tr>
      <w:tr w:rsidR="00067337" w:rsidRPr="007D0D0B" w:rsidTr="00067337">
        <w:trPr>
          <w:trHeight w:val="1715"/>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моторные масла для дизельных и (или) карбюраторных (инжекторных) двигателей, подлежащие распределению между бюдж</w:t>
            </w:r>
            <w:r w:rsidRPr="00067337">
              <w:rPr>
                <w:color w:val="000000"/>
                <w:sz w:val="20"/>
                <w:szCs w:val="20"/>
                <w:lang w:val="ru-RU"/>
              </w:rPr>
              <w:t>е</w:t>
            </w:r>
            <w:r w:rsidRPr="00067337">
              <w:rPr>
                <w:color w:val="000000"/>
                <w:sz w:val="20"/>
                <w:szCs w:val="20"/>
                <w:lang w:val="ru-RU"/>
              </w:rPr>
              <w:t>тами субъектов Российской Федерации и местными бюджетами с учетом установленных дифференцированных нормативов отчи</w:t>
            </w:r>
            <w:r w:rsidRPr="00067337">
              <w:rPr>
                <w:color w:val="000000"/>
                <w:sz w:val="20"/>
                <w:szCs w:val="20"/>
                <w:lang w:val="ru-RU"/>
              </w:rPr>
              <w:t>с</w:t>
            </w:r>
            <w:r w:rsidRPr="00067337">
              <w:rPr>
                <w:color w:val="000000"/>
                <w:sz w:val="20"/>
                <w:szCs w:val="20"/>
                <w:lang w:val="ru-RU"/>
              </w:rPr>
              <w:t>лений в местные бюджеты (по нормативам, установленным федеральным зак</w:t>
            </w:r>
            <w:r w:rsidRPr="00067337">
              <w:rPr>
                <w:color w:val="000000"/>
                <w:sz w:val="20"/>
                <w:szCs w:val="20"/>
                <w:lang w:val="ru-RU"/>
              </w:rPr>
              <w:t>о</w:t>
            </w:r>
            <w:r w:rsidRPr="00067337">
              <w:rPr>
                <w:color w:val="000000"/>
                <w:sz w:val="20"/>
                <w:szCs w:val="20"/>
                <w:lang w:val="ru-RU"/>
              </w:rPr>
              <w:t>ном о федеральном бюджете в целях формирования дорожных фондов субъектов Росси</w:t>
            </w:r>
            <w:r w:rsidRPr="00067337">
              <w:rPr>
                <w:color w:val="000000"/>
                <w:sz w:val="20"/>
                <w:szCs w:val="20"/>
                <w:lang w:val="ru-RU"/>
              </w:rPr>
              <w:t>й</w:t>
            </w:r>
            <w:r w:rsidRPr="00067337">
              <w:rPr>
                <w:color w:val="000000"/>
                <w:sz w:val="20"/>
                <w:szCs w:val="20"/>
                <w:lang w:val="ru-RU"/>
              </w:rPr>
              <w:t>ской Федерации)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241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3 256,94</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3 247,33</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4 139,91</w:t>
            </w:r>
          </w:p>
        </w:tc>
      </w:tr>
      <w:tr w:rsidR="00067337" w:rsidRPr="007D0D0B" w:rsidTr="00067337">
        <w:trPr>
          <w:trHeight w:val="772"/>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автом</w:t>
            </w:r>
            <w:r w:rsidRPr="00067337">
              <w:rPr>
                <w:color w:val="000000"/>
                <w:sz w:val="20"/>
                <w:szCs w:val="20"/>
                <w:lang w:val="ru-RU"/>
              </w:rPr>
              <w:t>о</w:t>
            </w:r>
            <w:r w:rsidRPr="00067337">
              <w:rPr>
                <w:color w:val="000000"/>
                <w:sz w:val="20"/>
                <w:szCs w:val="20"/>
                <w:lang w:val="ru-RU"/>
              </w:rPr>
              <w:t>бильный бензин, подлежащие распределению между бюджетами субъектов Ро</w:t>
            </w:r>
            <w:r w:rsidRPr="00067337">
              <w:rPr>
                <w:color w:val="000000"/>
                <w:sz w:val="20"/>
                <w:szCs w:val="20"/>
                <w:lang w:val="ru-RU"/>
              </w:rPr>
              <w:t>с</w:t>
            </w:r>
            <w:r w:rsidRPr="00067337">
              <w:rPr>
                <w:color w:val="000000"/>
                <w:sz w:val="20"/>
                <w:szCs w:val="20"/>
                <w:lang w:val="ru-RU"/>
              </w:rPr>
              <w:t>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мативов отчислений в местные бю</w:t>
            </w:r>
            <w:r w:rsidRPr="00067337">
              <w:rPr>
                <w:color w:val="000000"/>
                <w:sz w:val="20"/>
                <w:szCs w:val="20"/>
                <w:lang w:val="ru-RU"/>
              </w:rPr>
              <w:t>д</w:t>
            </w:r>
            <w:r w:rsidRPr="00067337">
              <w:rPr>
                <w:color w:val="000000"/>
                <w:sz w:val="20"/>
                <w:szCs w:val="20"/>
                <w:lang w:val="ru-RU"/>
              </w:rPr>
              <w:t>жеты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250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729 950,98</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703 753,95</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897 059,81</w:t>
            </w:r>
          </w:p>
        </w:tc>
      </w:tr>
      <w:tr w:rsidR="00067337" w:rsidRPr="007D0D0B" w:rsidTr="00067337">
        <w:trPr>
          <w:trHeight w:val="1118"/>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автом</w:t>
            </w:r>
            <w:r w:rsidRPr="00067337">
              <w:rPr>
                <w:color w:val="000000"/>
                <w:sz w:val="20"/>
                <w:szCs w:val="20"/>
                <w:lang w:val="ru-RU"/>
              </w:rPr>
              <w:t>о</w:t>
            </w:r>
            <w:r w:rsidRPr="00067337">
              <w:rPr>
                <w:color w:val="000000"/>
                <w:sz w:val="20"/>
                <w:szCs w:val="20"/>
                <w:lang w:val="ru-RU"/>
              </w:rPr>
              <w:t>бильный бензин, подлежащие распределению между бюджетами субъектов Ро</w:t>
            </w:r>
            <w:r w:rsidRPr="00067337">
              <w:rPr>
                <w:color w:val="000000"/>
                <w:sz w:val="20"/>
                <w:szCs w:val="20"/>
                <w:lang w:val="ru-RU"/>
              </w:rPr>
              <w:t>с</w:t>
            </w:r>
            <w:r w:rsidRPr="00067337">
              <w:rPr>
                <w:color w:val="000000"/>
                <w:sz w:val="20"/>
                <w:szCs w:val="20"/>
                <w:lang w:val="ru-RU"/>
              </w:rPr>
              <w:t>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мативов отчислений в местные бюджеты (по норм</w:t>
            </w:r>
            <w:r w:rsidRPr="00067337">
              <w:rPr>
                <w:color w:val="000000"/>
                <w:sz w:val="20"/>
                <w:szCs w:val="20"/>
                <w:lang w:val="ru-RU"/>
              </w:rPr>
              <w:t>а</w:t>
            </w:r>
            <w:r w:rsidRPr="00067337">
              <w:rPr>
                <w:color w:val="000000"/>
                <w:sz w:val="20"/>
                <w:szCs w:val="20"/>
                <w:lang w:val="ru-RU"/>
              </w:rPr>
              <w:t>тивам, установленным федеральным законом о фед</w:t>
            </w:r>
            <w:r w:rsidRPr="00067337">
              <w:rPr>
                <w:color w:val="000000"/>
                <w:sz w:val="20"/>
                <w:szCs w:val="20"/>
                <w:lang w:val="ru-RU"/>
              </w:rPr>
              <w:t>е</w:t>
            </w:r>
            <w:r w:rsidRPr="00067337">
              <w:rPr>
                <w:color w:val="000000"/>
                <w:sz w:val="20"/>
                <w:szCs w:val="20"/>
                <w:lang w:val="ru-RU"/>
              </w:rPr>
              <w:t>ральном бюджете в целях формирования дорожных фондов субъектов Российской Ф</w:t>
            </w:r>
            <w:r w:rsidRPr="00067337">
              <w:rPr>
                <w:color w:val="000000"/>
                <w:sz w:val="20"/>
                <w:szCs w:val="20"/>
                <w:lang w:val="ru-RU"/>
              </w:rPr>
              <w:t>е</w:t>
            </w:r>
            <w:r w:rsidRPr="00067337">
              <w:rPr>
                <w:color w:val="000000"/>
                <w:sz w:val="20"/>
                <w:szCs w:val="20"/>
                <w:lang w:val="ru-RU"/>
              </w:rPr>
              <w:t>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251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729 950,98</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703 753,95</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897 059,81</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прямого</w:t>
            </w:r>
            <w:r w:rsidRPr="00067337">
              <w:rPr>
                <w:color w:val="000000"/>
                <w:sz w:val="20"/>
                <w:szCs w:val="20"/>
                <w:lang w:val="ru-RU"/>
              </w:rPr>
              <w:t>н</w:t>
            </w:r>
            <w:r w:rsidRPr="00067337">
              <w:rPr>
                <w:color w:val="000000"/>
                <w:sz w:val="20"/>
                <w:szCs w:val="20"/>
                <w:lang w:val="ru-RU"/>
              </w:rPr>
              <w:t>ный бензин, подлежащие распределению между бюджетами суб</w:t>
            </w:r>
            <w:r w:rsidRPr="00067337">
              <w:rPr>
                <w:color w:val="000000"/>
                <w:sz w:val="20"/>
                <w:szCs w:val="20"/>
                <w:lang w:val="ru-RU"/>
              </w:rPr>
              <w:t>ъ</w:t>
            </w:r>
            <w:r w:rsidRPr="00067337">
              <w:rPr>
                <w:color w:val="000000"/>
                <w:sz w:val="20"/>
                <w:szCs w:val="20"/>
                <w:lang w:val="ru-RU"/>
              </w:rPr>
              <w:t>ектов Российской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мативов отчислений в местные бю</w:t>
            </w:r>
            <w:r w:rsidRPr="00067337">
              <w:rPr>
                <w:color w:val="000000"/>
                <w:sz w:val="20"/>
                <w:szCs w:val="20"/>
                <w:lang w:val="ru-RU"/>
              </w:rPr>
              <w:t>д</w:t>
            </w:r>
            <w:r w:rsidRPr="00067337">
              <w:rPr>
                <w:color w:val="000000"/>
                <w:sz w:val="20"/>
                <w:szCs w:val="20"/>
                <w:lang w:val="ru-RU"/>
              </w:rPr>
              <w:t>жеты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260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-74 032,59</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-69 658,41</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-85 553,57</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уплаты акцизов на прямого</w:t>
            </w:r>
            <w:r w:rsidRPr="00067337">
              <w:rPr>
                <w:color w:val="000000"/>
                <w:sz w:val="20"/>
                <w:szCs w:val="20"/>
                <w:lang w:val="ru-RU"/>
              </w:rPr>
              <w:t>н</w:t>
            </w:r>
            <w:r w:rsidRPr="00067337">
              <w:rPr>
                <w:color w:val="000000"/>
                <w:sz w:val="20"/>
                <w:szCs w:val="20"/>
                <w:lang w:val="ru-RU"/>
              </w:rPr>
              <w:t>ный бензин, подлежащие распределению между бюджетами суб</w:t>
            </w:r>
            <w:r w:rsidRPr="00067337">
              <w:rPr>
                <w:color w:val="000000"/>
                <w:sz w:val="20"/>
                <w:szCs w:val="20"/>
                <w:lang w:val="ru-RU"/>
              </w:rPr>
              <w:t>ъ</w:t>
            </w:r>
            <w:r w:rsidRPr="00067337">
              <w:rPr>
                <w:color w:val="000000"/>
                <w:sz w:val="20"/>
                <w:szCs w:val="20"/>
                <w:lang w:val="ru-RU"/>
              </w:rPr>
              <w:t>ектов Российской Федерации и местными бюджетами с учетом установленных дифференцированных но</w:t>
            </w:r>
            <w:r w:rsidRPr="00067337">
              <w:rPr>
                <w:color w:val="000000"/>
                <w:sz w:val="20"/>
                <w:szCs w:val="20"/>
                <w:lang w:val="ru-RU"/>
              </w:rPr>
              <w:t>р</w:t>
            </w:r>
            <w:r w:rsidRPr="00067337">
              <w:rPr>
                <w:color w:val="000000"/>
                <w:sz w:val="20"/>
                <w:szCs w:val="20"/>
                <w:lang w:val="ru-RU"/>
              </w:rPr>
              <w:t xml:space="preserve">мативов </w:t>
            </w:r>
            <w:r w:rsidRPr="00067337">
              <w:rPr>
                <w:color w:val="000000"/>
                <w:sz w:val="20"/>
                <w:szCs w:val="20"/>
                <w:lang w:val="ru-RU"/>
              </w:rPr>
              <w:lastRenderedPageBreak/>
              <w:t>отчислений в местные бюджеты (по норм</w:t>
            </w:r>
            <w:r w:rsidRPr="00067337">
              <w:rPr>
                <w:color w:val="000000"/>
                <w:sz w:val="20"/>
                <w:szCs w:val="20"/>
                <w:lang w:val="ru-RU"/>
              </w:rPr>
              <w:t>а</w:t>
            </w:r>
            <w:r w:rsidRPr="00067337">
              <w:rPr>
                <w:color w:val="000000"/>
                <w:sz w:val="20"/>
                <w:szCs w:val="20"/>
                <w:lang w:val="ru-RU"/>
              </w:rPr>
              <w:t>тивам, установленным федеральным законом о фед</w:t>
            </w:r>
            <w:r w:rsidRPr="00067337">
              <w:rPr>
                <w:color w:val="000000"/>
                <w:sz w:val="20"/>
                <w:szCs w:val="20"/>
                <w:lang w:val="ru-RU"/>
              </w:rPr>
              <w:t>е</w:t>
            </w:r>
            <w:r w:rsidRPr="00067337">
              <w:rPr>
                <w:color w:val="000000"/>
                <w:sz w:val="20"/>
                <w:szCs w:val="20"/>
                <w:lang w:val="ru-RU"/>
              </w:rPr>
              <w:t>ральном бюджете в целях формирования дорожных фондов субъектов Российской Ф</w:t>
            </w:r>
            <w:r w:rsidRPr="00067337">
              <w:rPr>
                <w:color w:val="000000"/>
                <w:sz w:val="20"/>
                <w:szCs w:val="20"/>
                <w:lang w:val="ru-RU"/>
              </w:rPr>
              <w:t>е</w:t>
            </w:r>
            <w:r w:rsidRPr="00067337">
              <w:rPr>
                <w:color w:val="000000"/>
                <w:sz w:val="20"/>
                <w:szCs w:val="20"/>
                <w:lang w:val="ru-RU"/>
              </w:rPr>
              <w:t>дерации)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lastRenderedPageBreak/>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261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-74 032,59</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-69 658,41</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-85 553,57</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r w:rsidRPr="00067337">
              <w:rPr>
                <w:color w:val="000000"/>
                <w:sz w:val="20"/>
                <w:szCs w:val="20"/>
              </w:rPr>
              <w:lastRenderedPageBreak/>
              <w:t>НАЛОГИ НА СОВОКУПНЫЙ Д</w:t>
            </w:r>
            <w:r w:rsidRPr="00067337">
              <w:rPr>
                <w:color w:val="000000"/>
                <w:sz w:val="20"/>
                <w:szCs w:val="20"/>
              </w:rPr>
              <w:t>О</w:t>
            </w:r>
            <w:r w:rsidRPr="00067337">
              <w:rPr>
                <w:color w:val="000000"/>
                <w:sz w:val="20"/>
                <w:szCs w:val="20"/>
              </w:rPr>
              <w:t>ХОД</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34 000,00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proofErr w:type="spellStart"/>
            <w:r w:rsidRPr="00067337">
              <w:rPr>
                <w:color w:val="000000"/>
                <w:sz w:val="20"/>
                <w:szCs w:val="20"/>
              </w:rPr>
              <w:t>Единый</w:t>
            </w:r>
            <w:proofErr w:type="spellEnd"/>
            <w:r w:rsidRPr="00067337">
              <w:rPr>
                <w:color w:val="000000"/>
                <w:sz w:val="20"/>
                <w:szCs w:val="20"/>
              </w:rPr>
              <w:t xml:space="preserve"> </w:t>
            </w:r>
            <w:proofErr w:type="spellStart"/>
            <w:r w:rsidRPr="00067337">
              <w:rPr>
                <w:color w:val="000000"/>
                <w:sz w:val="20"/>
                <w:szCs w:val="20"/>
              </w:rPr>
              <w:t>сельскохозяйственный</w:t>
            </w:r>
            <w:proofErr w:type="spellEnd"/>
            <w:r w:rsidRPr="00067337">
              <w:rPr>
                <w:color w:val="000000"/>
                <w:sz w:val="20"/>
                <w:szCs w:val="20"/>
              </w:rPr>
              <w:t xml:space="preserve"> </w:t>
            </w:r>
            <w:proofErr w:type="spellStart"/>
            <w:r w:rsidRPr="00067337">
              <w:rPr>
                <w:color w:val="000000"/>
                <w:sz w:val="20"/>
                <w:szCs w:val="20"/>
              </w:rPr>
              <w:t>н</w:t>
            </w:r>
            <w:r w:rsidRPr="00067337">
              <w:rPr>
                <w:color w:val="000000"/>
                <w:sz w:val="20"/>
                <w:szCs w:val="20"/>
              </w:rPr>
              <w:t>а</w:t>
            </w:r>
            <w:r w:rsidRPr="00067337">
              <w:rPr>
                <w:color w:val="000000"/>
                <w:sz w:val="20"/>
                <w:szCs w:val="20"/>
              </w:rPr>
              <w:t>лог</w:t>
            </w:r>
            <w:proofErr w:type="spell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34 000,00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proofErr w:type="spellStart"/>
            <w:r w:rsidRPr="00067337">
              <w:rPr>
                <w:color w:val="000000"/>
                <w:sz w:val="20"/>
                <w:szCs w:val="20"/>
              </w:rPr>
              <w:t>Единый</w:t>
            </w:r>
            <w:proofErr w:type="spellEnd"/>
            <w:r w:rsidRPr="00067337">
              <w:rPr>
                <w:color w:val="000000"/>
                <w:sz w:val="20"/>
                <w:szCs w:val="20"/>
              </w:rPr>
              <w:t xml:space="preserve"> </w:t>
            </w:r>
            <w:proofErr w:type="spellStart"/>
            <w:r w:rsidRPr="00067337">
              <w:rPr>
                <w:color w:val="000000"/>
                <w:sz w:val="20"/>
                <w:szCs w:val="20"/>
              </w:rPr>
              <w:t>сельскохозяйственный</w:t>
            </w:r>
            <w:proofErr w:type="spellEnd"/>
            <w:r w:rsidRPr="00067337">
              <w:rPr>
                <w:color w:val="000000"/>
                <w:sz w:val="20"/>
                <w:szCs w:val="20"/>
              </w:rPr>
              <w:t xml:space="preserve"> </w:t>
            </w:r>
            <w:proofErr w:type="spellStart"/>
            <w:r w:rsidRPr="00067337">
              <w:rPr>
                <w:color w:val="000000"/>
                <w:sz w:val="20"/>
                <w:szCs w:val="20"/>
              </w:rPr>
              <w:t>н</w:t>
            </w:r>
            <w:r w:rsidRPr="00067337">
              <w:rPr>
                <w:color w:val="000000"/>
                <w:sz w:val="20"/>
                <w:szCs w:val="20"/>
              </w:rPr>
              <w:t>а</w:t>
            </w:r>
            <w:r w:rsidRPr="00067337">
              <w:rPr>
                <w:color w:val="000000"/>
                <w:sz w:val="20"/>
                <w:szCs w:val="20"/>
              </w:rPr>
              <w:t>лог</w:t>
            </w:r>
            <w:proofErr w:type="spell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34 000,00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34 000,00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r w:rsidRPr="00067337">
              <w:rPr>
                <w:color w:val="000000"/>
                <w:sz w:val="20"/>
                <w:szCs w:val="20"/>
              </w:rPr>
              <w:t>НАЛОГИ НА ИМУЩЕС</w:t>
            </w:r>
            <w:r w:rsidRPr="00067337">
              <w:rPr>
                <w:color w:val="000000"/>
                <w:sz w:val="20"/>
                <w:szCs w:val="20"/>
              </w:rPr>
              <w:t>Т</w:t>
            </w:r>
            <w:r w:rsidRPr="00067337">
              <w:rPr>
                <w:color w:val="000000"/>
                <w:sz w:val="20"/>
                <w:szCs w:val="20"/>
              </w:rPr>
              <w:t>ВО</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1 129 000,00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1 129 000,00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1 129 000,00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Налог на имущество физ</w:t>
            </w:r>
            <w:r w:rsidRPr="00067337">
              <w:rPr>
                <w:color w:val="000000"/>
                <w:sz w:val="20"/>
                <w:szCs w:val="20"/>
                <w:lang w:val="ru-RU"/>
              </w:rPr>
              <w:t>и</w:t>
            </w:r>
            <w:r w:rsidRPr="00067337">
              <w:rPr>
                <w:color w:val="000000"/>
                <w:sz w:val="20"/>
                <w:szCs w:val="20"/>
                <w:lang w:val="ru-RU"/>
              </w:rPr>
              <w:t>ческих лиц</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119 000,00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119 000,00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119 000,00</w:t>
            </w:r>
          </w:p>
        </w:tc>
      </w:tr>
      <w:tr w:rsidR="00067337" w:rsidRPr="007D0D0B" w:rsidTr="00067337">
        <w:trPr>
          <w:trHeight w:val="546"/>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Налог на имущество физических лиц, вз</w:t>
            </w:r>
            <w:r w:rsidRPr="00067337">
              <w:rPr>
                <w:color w:val="000000"/>
                <w:sz w:val="20"/>
                <w:szCs w:val="20"/>
                <w:lang w:val="ru-RU"/>
              </w:rPr>
              <w:t>и</w:t>
            </w:r>
            <w:r w:rsidRPr="00067337">
              <w:rPr>
                <w:color w:val="000000"/>
                <w:sz w:val="20"/>
                <w:szCs w:val="20"/>
                <w:lang w:val="ru-RU"/>
              </w:rPr>
              <w:t>маемый по ставкам, прим</w:t>
            </w:r>
            <w:r w:rsidRPr="00067337">
              <w:rPr>
                <w:color w:val="000000"/>
                <w:sz w:val="20"/>
                <w:szCs w:val="20"/>
                <w:lang w:val="ru-RU"/>
              </w:rPr>
              <w:t>е</w:t>
            </w:r>
            <w:r w:rsidRPr="00067337">
              <w:rPr>
                <w:color w:val="000000"/>
                <w:sz w:val="20"/>
                <w:szCs w:val="20"/>
                <w:lang w:val="ru-RU"/>
              </w:rPr>
              <w:t>няемым к объектам налогообложения, расположенным в гран</w:t>
            </w:r>
            <w:r w:rsidRPr="00067337">
              <w:rPr>
                <w:color w:val="000000"/>
                <w:sz w:val="20"/>
                <w:szCs w:val="20"/>
                <w:lang w:val="ru-RU"/>
              </w:rPr>
              <w:t>и</w:t>
            </w:r>
            <w:r w:rsidRPr="00067337">
              <w:rPr>
                <w:color w:val="000000"/>
                <w:sz w:val="20"/>
                <w:szCs w:val="20"/>
                <w:lang w:val="ru-RU"/>
              </w:rPr>
              <w:t>цах сельских поселений</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119 000,00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119 000,00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119 000,00</w:t>
            </w:r>
          </w:p>
        </w:tc>
      </w:tr>
      <w:tr w:rsidR="00067337" w:rsidRPr="007D0D0B" w:rsidTr="00067337">
        <w:trPr>
          <w:trHeight w:val="58"/>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proofErr w:type="spellStart"/>
            <w:r w:rsidRPr="00067337">
              <w:rPr>
                <w:color w:val="000000"/>
                <w:sz w:val="20"/>
                <w:szCs w:val="20"/>
              </w:rPr>
              <w:t>Земельный</w:t>
            </w:r>
            <w:proofErr w:type="spellEnd"/>
            <w:r w:rsidRPr="00067337">
              <w:rPr>
                <w:color w:val="000000"/>
                <w:sz w:val="20"/>
                <w:szCs w:val="20"/>
              </w:rPr>
              <w:t xml:space="preserve"> </w:t>
            </w:r>
            <w:proofErr w:type="spellStart"/>
            <w:r w:rsidRPr="00067337">
              <w:rPr>
                <w:color w:val="000000"/>
                <w:sz w:val="20"/>
                <w:szCs w:val="20"/>
              </w:rPr>
              <w:t>налог</w:t>
            </w:r>
            <w:proofErr w:type="spell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1 010 000,00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1 010 000,00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1 010 000,00</w:t>
            </w:r>
          </w:p>
        </w:tc>
      </w:tr>
      <w:tr w:rsidR="00067337" w:rsidRPr="007D0D0B" w:rsidTr="00067337">
        <w:trPr>
          <w:trHeight w:val="58"/>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proofErr w:type="spellStart"/>
            <w:r w:rsidRPr="00067337">
              <w:rPr>
                <w:color w:val="000000"/>
                <w:sz w:val="20"/>
                <w:szCs w:val="20"/>
              </w:rPr>
              <w:t>Земельный</w:t>
            </w:r>
            <w:proofErr w:type="spellEnd"/>
            <w:r w:rsidRPr="00067337">
              <w:rPr>
                <w:color w:val="000000"/>
                <w:sz w:val="20"/>
                <w:szCs w:val="20"/>
              </w:rPr>
              <w:t xml:space="preserve"> </w:t>
            </w:r>
            <w:proofErr w:type="spellStart"/>
            <w:r w:rsidRPr="00067337">
              <w:rPr>
                <w:color w:val="000000"/>
                <w:sz w:val="20"/>
                <w:szCs w:val="20"/>
              </w:rPr>
              <w:t>налог</w:t>
            </w:r>
            <w:proofErr w:type="spellEnd"/>
            <w:r w:rsidRPr="00067337">
              <w:rPr>
                <w:color w:val="000000"/>
                <w:sz w:val="20"/>
                <w:szCs w:val="20"/>
              </w:rPr>
              <w:t xml:space="preserve"> с </w:t>
            </w:r>
            <w:proofErr w:type="spellStart"/>
            <w:r w:rsidRPr="00067337">
              <w:rPr>
                <w:color w:val="000000"/>
                <w:sz w:val="20"/>
                <w:szCs w:val="20"/>
              </w:rPr>
              <w:t>орган</w:t>
            </w:r>
            <w:r w:rsidRPr="00067337">
              <w:rPr>
                <w:color w:val="000000"/>
                <w:sz w:val="20"/>
                <w:szCs w:val="20"/>
              </w:rPr>
              <w:t>и</w:t>
            </w:r>
            <w:r w:rsidRPr="00067337">
              <w:rPr>
                <w:color w:val="000000"/>
                <w:sz w:val="20"/>
                <w:szCs w:val="20"/>
              </w:rPr>
              <w:t>заций</w:t>
            </w:r>
            <w:proofErr w:type="spell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270 000,00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270 000,00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270 000,00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Земельный налог с организаций, обладающих земел</w:t>
            </w:r>
            <w:r w:rsidRPr="00067337">
              <w:rPr>
                <w:color w:val="000000"/>
                <w:sz w:val="20"/>
                <w:szCs w:val="20"/>
                <w:lang w:val="ru-RU"/>
              </w:rPr>
              <w:t>ь</w:t>
            </w:r>
            <w:r w:rsidRPr="00067337">
              <w:rPr>
                <w:color w:val="000000"/>
                <w:sz w:val="20"/>
                <w:szCs w:val="20"/>
                <w:lang w:val="ru-RU"/>
              </w:rPr>
              <w:t>ным участком, расположенным в границах сельских п</w:t>
            </w:r>
            <w:r w:rsidRPr="00067337">
              <w:rPr>
                <w:color w:val="000000"/>
                <w:sz w:val="20"/>
                <w:szCs w:val="20"/>
                <w:lang w:val="ru-RU"/>
              </w:rPr>
              <w:t>о</w:t>
            </w:r>
            <w:r w:rsidRPr="00067337">
              <w:rPr>
                <w:color w:val="000000"/>
                <w:sz w:val="20"/>
                <w:szCs w:val="20"/>
                <w:lang w:val="ru-RU"/>
              </w:rPr>
              <w:t>селений</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270 000,00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270 000,00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270 000,00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Земельный налог с физич</w:t>
            </w:r>
            <w:r w:rsidRPr="00067337">
              <w:rPr>
                <w:color w:val="000000"/>
                <w:sz w:val="20"/>
                <w:szCs w:val="20"/>
                <w:lang w:val="ru-RU"/>
              </w:rPr>
              <w:t>е</w:t>
            </w:r>
            <w:r w:rsidRPr="00067337">
              <w:rPr>
                <w:color w:val="000000"/>
                <w:sz w:val="20"/>
                <w:szCs w:val="20"/>
                <w:lang w:val="ru-RU"/>
              </w:rPr>
              <w:t>ских лиц</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040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740 000,00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740 000,00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740 000,00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Земельный налог с физических лиц, обладающих земельным участком, расположенным в границах сельских посел</w:t>
            </w:r>
            <w:r w:rsidRPr="00067337">
              <w:rPr>
                <w:color w:val="000000"/>
                <w:sz w:val="20"/>
                <w:szCs w:val="20"/>
                <w:lang w:val="ru-RU"/>
              </w:rPr>
              <w:t>е</w:t>
            </w:r>
            <w:r w:rsidRPr="00067337">
              <w:rPr>
                <w:color w:val="000000"/>
                <w:sz w:val="20"/>
                <w:szCs w:val="20"/>
                <w:lang w:val="ru-RU"/>
              </w:rPr>
              <w:t>ний</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06</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043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740 000,00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740 000,00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740 000,00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ОТ ИСПОЛЬЗОВАНИЯ ИМ</w:t>
            </w:r>
            <w:r w:rsidRPr="00067337">
              <w:rPr>
                <w:color w:val="000000"/>
                <w:sz w:val="20"/>
                <w:szCs w:val="20"/>
                <w:lang w:val="ru-RU"/>
              </w:rPr>
              <w:t>У</w:t>
            </w:r>
            <w:r w:rsidRPr="00067337">
              <w:rPr>
                <w:color w:val="000000"/>
                <w:sz w:val="20"/>
                <w:szCs w:val="20"/>
                <w:lang w:val="ru-RU"/>
              </w:rPr>
              <w:t>ЩЕСТВА, НАХОДЯЩЕГОСЯ В ГОСУДАРСТВЕННОЙ И МУНИЦИПАЛЬНОЙ СО</w:t>
            </w:r>
            <w:r w:rsidRPr="00067337">
              <w:rPr>
                <w:color w:val="000000"/>
                <w:sz w:val="20"/>
                <w:szCs w:val="20"/>
                <w:lang w:val="ru-RU"/>
              </w:rPr>
              <w:t>Б</w:t>
            </w:r>
            <w:r w:rsidRPr="00067337">
              <w:rPr>
                <w:color w:val="000000"/>
                <w:sz w:val="20"/>
                <w:szCs w:val="20"/>
                <w:lang w:val="ru-RU"/>
              </w:rPr>
              <w:t>СТВЕННОСТИ</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1 999 653,00</w:t>
            </w:r>
          </w:p>
        </w:tc>
      </w:tr>
      <w:tr w:rsidR="00067337" w:rsidRPr="007D0D0B" w:rsidTr="00067337">
        <w:trPr>
          <w:trHeight w:val="126"/>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Доходы, получаемые в виде арендной либо иной пл</w:t>
            </w:r>
            <w:r w:rsidRPr="00067337">
              <w:rPr>
                <w:color w:val="000000"/>
                <w:sz w:val="20"/>
                <w:szCs w:val="20"/>
                <w:lang w:val="ru-RU"/>
              </w:rPr>
              <w:t>а</w:t>
            </w:r>
            <w:r w:rsidRPr="00067337">
              <w:rPr>
                <w:color w:val="000000"/>
                <w:sz w:val="20"/>
                <w:szCs w:val="20"/>
                <w:lang w:val="ru-RU"/>
              </w:rPr>
              <w:t>ты за передачу в возмездное пользование государс</w:t>
            </w:r>
            <w:r w:rsidRPr="00067337">
              <w:rPr>
                <w:color w:val="000000"/>
                <w:sz w:val="20"/>
                <w:szCs w:val="20"/>
                <w:lang w:val="ru-RU"/>
              </w:rPr>
              <w:t>т</w:t>
            </w:r>
            <w:r w:rsidRPr="00067337">
              <w:rPr>
                <w:color w:val="000000"/>
                <w:sz w:val="20"/>
                <w:szCs w:val="20"/>
                <w:lang w:val="ru-RU"/>
              </w:rPr>
              <w:t>венного и муниципального имущества (за исключением имущества бюджетных и автономных у</w:t>
            </w:r>
            <w:r w:rsidRPr="00067337">
              <w:rPr>
                <w:color w:val="000000"/>
                <w:sz w:val="20"/>
                <w:szCs w:val="20"/>
                <w:lang w:val="ru-RU"/>
              </w:rPr>
              <w:t>ч</w:t>
            </w:r>
            <w:r w:rsidRPr="00067337">
              <w:rPr>
                <w:color w:val="000000"/>
                <w:sz w:val="20"/>
                <w:szCs w:val="20"/>
                <w:lang w:val="ru-RU"/>
              </w:rPr>
              <w:t>реждений, а также имущества государственных и муниципальных унитарных предприятий, в том числе к</w:t>
            </w:r>
            <w:r w:rsidRPr="00067337">
              <w:rPr>
                <w:color w:val="000000"/>
                <w:sz w:val="20"/>
                <w:szCs w:val="20"/>
                <w:lang w:val="ru-RU"/>
              </w:rPr>
              <w:t>а</w:t>
            </w:r>
            <w:r w:rsidRPr="00067337">
              <w:rPr>
                <w:color w:val="000000"/>
                <w:sz w:val="20"/>
                <w:szCs w:val="20"/>
                <w:lang w:val="ru-RU"/>
              </w:rPr>
              <w:t>зенных)</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120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1 999 653,00</w:t>
            </w:r>
          </w:p>
        </w:tc>
      </w:tr>
      <w:tr w:rsidR="00067337" w:rsidRPr="007D0D0B" w:rsidTr="00067337">
        <w:trPr>
          <w:trHeight w:val="977"/>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proofErr w:type="gramStart"/>
            <w:r w:rsidRPr="00067337">
              <w:rPr>
                <w:color w:val="000000"/>
                <w:sz w:val="20"/>
                <w:szCs w:val="20"/>
                <w:lang w:val="ru-RU"/>
              </w:rPr>
              <w:t>Доходы, получаемые в виде арендной платы за земли после разграничения государстве</w:t>
            </w:r>
            <w:r w:rsidRPr="00067337">
              <w:rPr>
                <w:color w:val="000000"/>
                <w:sz w:val="20"/>
                <w:szCs w:val="20"/>
                <w:lang w:val="ru-RU"/>
              </w:rPr>
              <w:t>н</w:t>
            </w:r>
            <w:r w:rsidRPr="00067337">
              <w:rPr>
                <w:color w:val="000000"/>
                <w:sz w:val="20"/>
                <w:szCs w:val="20"/>
                <w:lang w:val="ru-RU"/>
              </w:rPr>
              <w:t>ной собственности на землю, а также средства от продажи права на заключение дог</w:t>
            </w:r>
            <w:r w:rsidRPr="00067337">
              <w:rPr>
                <w:color w:val="000000"/>
                <w:sz w:val="20"/>
                <w:szCs w:val="20"/>
                <w:lang w:val="ru-RU"/>
              </w:rPr>
              <w:t>о</w:t>
            </w:r>
            <w:r w:rsidRPr="00067337">
              <w:rPr>
                <w:color w:val="000000"/>
                <w:sz w:val="20"/>
                <w:szCs w:val="20"/>
                <w:lang w:val="ru-RU"/>
              </w:rPr>
              <w:t>воров аренды указанных земельных участков (за исключением земельных участков бюджетных и авт</w:t>
            </w:r>
            <w:r w:rsidRPr="00067337">
              <w:rPr>
                <w:color w:val="000000"/>
                <w:sz w:val="20"/>
                <w:szCs w:val="20"/>
                <w:lang w:val="ru-RU"/>
              </w:rPr>
              <w:t>о</w:t>
            </w:r>
            <w:r w:rsidRPr="00067337">
              <w:rPr>
                <w:color w:val="000000"/>
                <w:sz w:val="20"/>
                <w:szCs w:val="20"/>
                <w:lang w:val="ru-RU"/>
              </w:rPr>
              <w:t>номных учреждений)</w:t>
            </w:r>
            <w:proofErr w:type="gram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120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1 999 653,00</w:t>
            </w:r>
          </w:p>
        </w:tc>
      </w:tr>
      <w:tr w:rsidR="00067337" w:rsidRPr="007D0D0B" w:rsidTr="00067337">
        <w:trPr>
          <w:trHeight w:val="693"/>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proofErr w:type="gramStart"/>
            <w:r w:rsidRPr="00067337">
              <w:rPr>
                <w:color w:val="000000"/>
                <w:sz w:val="20"/>
                <w:szCs w:val="20"/>
                <w:lang w:val="ru-RU"/>
              </w:rPr>
              <w:t>Доходы, получаемые в виде арендной платы, а также средства от продажи права на закл</w:t>
            </w:r>
            <w:r w:rsidRPr="00067337">
              <w:rPr>
                <w:color w:val="000000"/>
                <w:sz w:val="20"/>
                <w:szCs w:val="20"/>
                <w:lang w:val="ru-RU"/>
              </w:rPr>
              <w:t>ю</w:t>
            </w:r>
            <w:r w:rsidRPr="00067337">
              <w:rPr>
                <w:color w:val="000000"/>
                <w:sz w:val="20"/>
                <w:szCs w:val="20"/>
                <w:lang w:val="ru-RU"/>
              </w:rPr>
              <w:t>чение договоров аренды за земли, находящиеся в собственности сел</w:t>
            </w:r>
            <w:r w:rsidRPr="00067337">
              <w:rPr>
                <w:color w:val="000000"/>
                <w:sz w:val="20"/>
                <w:szCs w:val="20"/>
                <w:lang w:val="ru-RU"/>
              </w:rPr>
              <w:t>ь</w:t>
            </w:r>
            <w:r w:rsidRPr="00067337">
              <w:rPr>
                <w:color w:val="000000"/>
                <w:sz w:val="20"/>
                <w:szCs w:val="20"/>
                <w:lang w:val="ru-RU"/>
              </w:rPr>
              <w:t>ских поселений (за исключением земельных участков муниципальных бюджетных и автономных учрежд</w:t>
            </w:r>
            <w:r w:rsidRPr="00067337">
              <w:rPr>
                <w:color w:val="000000"/>
                <w:sz w:val="20"/>
                <w:szCs w:val="20"/>
                <w:lang w:val="ru-RU"/>
              </w:rPr>
              <w:t>е</w:t>
            </w:r>
            <w:r w:rsidRPr="00067337">
              <w:rPr>
                <w:color w:val="000000"/>
                <w:sz w:val="20"/>
                <w:szCs w:val="20"/>
                <w:lang w:val="ru-RU"/>
              </w:rPr>
              <w:t>ний)</w:t>
            </w:r>
            <w:proofErr w:type="gram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025</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120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1 999 653,00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1 999 653,00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r w:rsidRPr="00067337">
              <w:rPr>
                <w:color w:val="000000"/>
                <w:sz w:val="20"/>
                <w:szCs w:val="20"/>
              </w:rPr>
              <w:lastRenderedPageBreak/>
              <w:t>ПРОЧИЕ НЕНАЛОГОВЫЕ ДОХ</w:t>
            </w:r>
            <w:r w:rsidRPr="00067337">
              <w:rPr>
                <w:color w:val="000000"/>
                <w:sz w:val="20"/>
                <w:szCs w:val="20"/>
              </w:rPr>
              <w:t>О</w:t>
            </w:r>
            <w:r w:rsidRPr="00067337">
              <w:rPr>
                <w:color w:val="000000"/>
                <w:sz w:val="20"/>
                <w:szCs w:val="20"/>
              </w:rPr>
              <w:t>ДЫ</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157 000,00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rPr>
            </w:pPr>
            <w:proofErr w:type="spellStart"/>
            <w:r w:rsidRPr="00067337">
              <w:rPr>
                <w:color w:val="000000"/>
                <w:sz w:val="20"/>
                <w:szCs w:val="20"/>
              </w:rPr>
              <w:t>Инициативные</w:t>
            </w:r>
            <w:proofErr w:type="spellEnd"/>
            <w:r w:rsidRPr="00067337">
              <w:rPr>
                <w:color w:val="000000"/>
                <w:sz w:val="20"/>
                <w:szCs w:val="20"/>
              </w:rPr>
              <w:t xml:space="preserve"> </w:t>
            </w:r>
            <w:proofErr w:type="spellStart"/>
            <w:r w:rsidRPr="00067337">
              <w:rPr>
                <w:color w:val="000000"/>
                <w:sz w:val="20"/>
                <w:szCs w:val="20"/>
              </w:rPr>
              <w:t>платежи</w:t>
            </w:r>
            <w:proofErr w:type="spellEnd"/>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157 000,00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0,00</w:t>
            </w:r>
          </w:p>
        </w:tc>
      </w:tr>
      <w:tr w:rsidR="00067337" w:rsidRPr="007D0D0B" w:rsidTr="00067337">
        <w:trPr>
          <w:trHeight w:val="79"/>
        </w:trPr>
        <w:tc>
          <w:tcPr>
            <w:tcW w:w="5679"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rPr>
                <w:color w:val="000000"/>
                <w:sz w:val="20"/>
                <w:szCs w:val="20"/>
                <w:lang w:val="ru-RU"/>
              </w:rPr>
            </w:pPr>
            <w:r w:rsidRPr="00067337">
              <w:rPr>
                <w:color w:val="000000"/>
                <w:sz w:val="20"/>
                <w:szCs w:val="20"/>
                <w:lang w:val="ru-RU"/>
              </w:rPr>
              <w:t>Инициативные платежи, зачисляемые в бюджеты сельских посел</w:t>
            </w:r>
            <w:r w:rsidRPr="00067337">
              <w:rPr>
                <w:color w:val="000000"/>
                <w:sz w:val="20"/>
                <w:szCs w:val="20"/>
                <w:lang w:val="ru-RU"/>
              </w:rPr>
              <w:t>е</w:t>
            </w:r>
            <w:r w:rsidRPr="00067337">
              <w:rPr>
                <w:color w:val="000000"/>
                <w:sz w:val="20"/>
                <w:szCs w:val="20"/>
                <w:lang w:val="ru-RU"/>
              </w:rPr>
              <w:t>ний</w:t>
            </w:r>
          </w:p>
        </w:tc>
        <w:tc>
          <w:tcPr>
            <w:tcW w:w="50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w:t>
            </w:r>
          </w:p>
        </w:tc>
        <w:tc>
          <w:tcPr>
            <w:tcW w:w="67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17</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150</w:t>
            </w:r>
          </w:p>
        </w:tc>
        <w:tc>
          <w:tcPr>
            <w:tcW w:w="1682"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157 000,00</w:t>
            </w:r>
          </w:p>
        </w:tc>
        <w:tc>
          <w:tcPr>
            <w:tcW w:w="157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54"/>
              <w:jc w:val="center"/>
              <w:rPr>
                <w:color w:val="000000"/>
                <w:sz w:val="20"/>
                <w:szCs w:val="20"/>
              </w:rPr>
            </w:pPr>
            <w:r w:rsidRPr="00067337">
              <w:rPr>
                <w:color w:val="000000"/>
                <w:sz w:val="20"/>
                <w:szCs w:val="20"/>
              </w:rPr>
              <w:t>0,00</w:t>
            </w:r>
          </w:p>
        </w:tc>
        <w:tc>
          <w:tcPr>
            <w:tcW w:w="1489" w:type="dxa"/>
            <w:tcBorders>
              <w:top w:val="nil"/>
              <w:left w:val="nil"/>
              <w:bottom w:val="single" w:sz="4" w:space="0" w:color="000000"/>
              <w:right w:val="single" w:sz="4" w:space="0" w:color="000000"/>
            </w:tcBorders>
            <w:shd w:val="clear" w:color="auto" w:fill="auto"/>
            <w:vAlign w:val="center"/>
            <w:hideMark/>
          </w:tcPr>
          <w:p w:rsidR="00067337" w:rsidRPr="007D0D0B" w:rsidRDefault="00067337" w:rsidP="00067337">
            <w:pPr>
              <w:spacing w:after="0"/>
              <w:ind w:right="-154"/>
              <w:jc w:val="center"/>
              <w:rPr>
                <w:color w:val="000000"/>
              </w:rPr>
            </w:pPr>
            <w:r w:rsidRPr="007D0D0B">
              <w:rPr>
                <w:color w:val="000000"/>
              </w:rPr>
              <w:t>0,00</w:t>
            </w:r>
          </w:p>
        </w:tc>
      </w:tr>
    </w:tbl>
    <w:p w:rsidR="00067337" w:rsidRDefault="00067337" w:rsidP="00067337">
      <w:pPr>
        <w:spacing w:after="0"/>
        <w:jc w:val="both"/>
        <w:rPr>
          <w:sz w:val="28"/>
          <w:szCs w:val="28"/>
        </w:rPr>
        <w:sectPr w:rsidR="00067337" w:rsidSect="00067337">
          <w:pgSz w:w="16838" w:h="11906" w:orient="landscape"/>
          <w:pgMar w:top="1418" w:right="1259" w:bottom="624" w:left="851" w:header="709" w:footer="204" w:gutter="0"/>
          <w:cols w:space="708"/>
          <w:titlePg/>
          <w:docGrid w:linePitch="360"/>
        </w:sectPr>
      </w:pPr>
    </w:p>
    <w:tbl>
      <w:tblPr>
        <w:tblW w:w="14600" w:type="dxa"/>
        <w:tblInd w:w="108" w:type="dxa"/>
        <w:tblLayout w:type="fixed"/>
        <w:tblLook w:val="04A0"/>
      </w:tblPr>
      <w:tblGrid>
        <w:gridCol w:w="3828"/>
        <w:gridCol w:w="516"/>
        <w:gridCol w:w="709"/>
        <w:gridCol w:w="567"/>
        <w:gridCol w:w="709"/>
        <w:gridCol w:w="709"/>
        <w:gridCol w:w="850"/>
        <w:gridCol w:w="1134"/>
        <w:gridCol w:w="1949"/>
        <w:gridCol w:w="1698"/>
        <w:gridCol w:w="1931"/>
      </w:tblGrid>
      <w:tr w:rsidR="00067337" w:rsidRPr="00067337" w:rsidTr="00067337">
        <w:trPr>
          <w:trHeight w:val="703"/>
        </w:trPr>
        <w:tc>
          <w:tcPr>
            <w:tcW w:w="14600" w:type="dxa"/>
            <w:gridSpan w:val="11"/>
            <w:tcBorders>
              <w:top w:val="nil"/>
              <w:left w:val="nil"/>
              <w:bottom w:val="nil"/>
              <w:right w:val="nil"/>
            </w:tcBorders>
            <w:shd w:val="clear" w:color="auto" w:fill="auto"/>
            <w:hideMark/>
          </w:tcPr>
          <w:p w:rsidR="00067337" w:rsidRPr="00067337" w:rsidRDefault="00067337" w:rsidP="00067337">
            <w:pPr>
              <w:jc w:val="right"/>
              <w:rPr>
                <w:sz w:val="16"/>
                <w:szCs w:val="16"/>
                <w:lang w:val="ru-RU"/>
              </w:rPr>
            </w:pPr>
            <w:bookmarkStart w:id="0" w:name="RANGE!A1:K16"/>
            <w:bookmarkEnd w:id="0"/>
            <w:r w:rsidRPr="00067337">
              <w:rPr>
                <w:sz w:val="16"/>
                <w:szCs w:val="16"/>
                <w:lang w:val="ru-RU"/>
              </w:rPr>
              <w:lastRenderedPageBreak/>
              <w:t>Приложение № 2</w:t>
            </w:r>
            <w:r w:rsidRPr="00067337">
              <w:rPr>
                <w:sz w:val="16"/>
                <w:szCs w:val="16"/>
                <w:lang w:val="ru-RU"/>
              </w:rPr>
              <w:br/>
              <w:t>к решению Совета Кухаревского сельского поселения</w:t>
            </w:r>
          </w:p>
          <w:p w:rsidR="00067337" w:rsidRPr="00067337" w:rsidRDefault="00067337" w:rsidP="00067337">
            <w:pPr>
              <w:jc w:val="right"/>
              <w:rPr>
                <w:sz w:val="16"/>
                <w:szCs w:val="16"/>
                <w:lang w:val="ru-RU"/>
              </w:rPr>
            </w:pPr>
            <w:r w:rsidRPr="00067337">
              <w:rPr>
                <w:sz w:val="16"/>
                <w:szCs w:val="16"/>
                <w:lang w:val="ru-RU"/>
              </w:rPr>
              <w:t xml:space="preserve">  "О бюджете Кухаревского сельск</w:t>
            </w:r>
            <w:r w:rsidRPr="00067337">
              <w:rPr>
                <w:sz w:val="16"/>
                <w:szCs w:val="16"/>
                <w:lang w:val="ru-RU"/>
              </w:rPr>
              <w:t>о</w:t>
            </w:r>
            <w:r w:rsidRPr="00067337">
              <w:rPr>
                <w:sz w:val="16"/>
                <w:szCs w:val="16"/>
                <w:lang w:val="ru-RU"/>
              </w:rPr>
              <w:t>го поселения на 2025 год и на плановый период 2026 и 2027 годов"</w:t>
            </w:r>
          </w:p>
        </w:tc>
      </w:tr>
      <w:tr w:rsidR="00067337" w:rsidRPr="00067337" w:rsidTr="00067337">
        <w:trPr>
          <w:trHeight w:val="393"/>
        </w:trPr>
        <w:tc>
          <w:tcPr>
            <w:tcW w:w="14600" w:type="dxa"/>
            <w:gridSpan w:val="11"/>
            <w:tcBorders>
              <w:top w:val="nil"/>
              <w:left w:val="nil"/>
              <w:bottom w:val="nil"/>
              <w:right w:val="nil"/>
            </w:tcBorders>
            <w:shd w:val="clear" w:color="auto" w:fill="auto"/>
            <w:vAlign w:val="center"/>
            <w:hideMark/>
          </w:tcPr>
          <w:p w:rsidR="00067337" w:rsidRPr="00067337" w:rsidRDefault="00067337" w:rsidP="00067337">
            <w:pPr>
              <w:jc w:val="right"/>
              <w:rPr>
                <w:color w:val="000000"/>
                <w:lang w:val="ru-RU"/>
              </w:rPr>
            </w:pPr>
            <w:r w:rsidRPr="00067337">
              <w:rPr>
                <w:color w:val="000000"/>
                <w:lang w:val="ru-RU"/>
              </w:rPr>
              <w:t xml:space="preserve"> </w:t>
            </w:r>
          </w:p>
        </w:tc>
      </w:tr>
      <w:tr w:rsidR="00067337" w:rsidRPr="00067337" w:rsidTr="00067337">
        <w:trPr>
          <w:trHeight w:val="673"/>
        </w:trPr>
        <w:tc>
          <w:tcPr>
            <w:tcW w:w="14600" w:type="dxa"/>
            <w:gridSpan w:val="11"/>
            <w:tcBorders>
              <w:top w:val="nil"/>
              <w:left w:val="nil"/>
              <w:right w:val="nil"/>
            </w:tcBorders>
            <w:shd w:val="clear" w:color="auto" w:fill="auto"/>
            <w:hideMark/>
          </w:tcPr>
          <w:p w:rsidR="00067337" w:rsidRPr="00067337" w:rsidRDefault="00067337" w:rsidP="00067337">
            <w:pPr>
              <w:spacing w:after="0"/>
              <w:jc w:val="center"/>
              <w:rPr>
                <w:rFonts w:ascii="Times New Roman" w:hAnsi="Times New Roman" w:cs="Times New Roman"/>
                <w:color w:val="000000"/>
                <w:lang w:val="ru-RU"/>
              </w:rPr>
            </w:pPr>
            <w:r w:rsidRPr="00067337">
              <w:rPr>
                <w:rFonts w:ascii="Times New Roman" w:hAnsi="Times New Roman" w:cs="Times New Roman"/>
                <w:color w:val="000000"/>
                <w:lang w:val="ru-RU"/>
              </w:rPr>
              <w:t>БЕЗВОЗМЕЗДНЫЕ ПОСТУПЛЕНИЯ</w:t>
            </w:r>
            <w:r w:rsidRPr="00067337">
              <w:rPr>
                <w:rFonts w:ascii="Times New Roman" w:hAnsi="Times New Roman" w:cs="Times New Roman"/>
                <w:color w:val="000000"/>
                <w:lang w:val="ru-RU"/>
              </w:rPr>
              <w:br/>
              <w:t>в местный бюджет на 2025 год и на</w:t>
            </w:r>
            <w:r w:rsidRPr="00067337">
              <w:rPr>
                <w:rFonts w:ascii="Times New Roman" w:hAnsi="Times New Roman" w:cs="Times New Roman"/>
                <w:color w:val="000000"/>
                <w:lang w:val="ru-RU"/>
              </w:rPr>
              <w:br/>
              <w:t>плановый период 2026 и 2027 годов</w:t>
            </w:r>
          </w:p>
          <w:p w:rsidR="00067337" w:rsidRPr="00067337" w:rsidRDefault="00067337" w:rsidP="00067337">
            <w:pPr>
              <w:spacing w:after="0"/>
              <w:jc w:val="center"/>
              <w:rPr>
                <w:rFonts w:ascii="Times New Roman" w:hAnsi="Times New Roman" w:cs="Times New Roman"/>
                <w:color w:val="000000"/>
                <w:lang w:val="ru-RU"/>
              </w:rPr>
            </w:pPr>
            <w:r w:rsidRPr="00067337">
              <w:rPr>
                <w:rFonts w:ascii="Times New Roman" w:hAnsi="Times New Roman" w:cs="Times New Roman"/>
                <w:color w:val="000000"/>
                <w:lang w:val="ru-RU"/>
              </w:rPr>
              <w:t xml:space="preserve"> </w:t>
            </w:r>
          </w:p>
        </w:tc>
      </w:tr>
      <w:tr w:rsidR="00067337" w:rsidRPr="007D0D0B" w:rsidTr="00067337">
        <w:trPr>
          <w:trHeight w:val="58"/>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lang w:val="ru-RU"/>
              </w:rPr>
            </w:pPr>
            <w:r w:rsidRPr="00067337">
              <w:rPr>
                <w:rFonts w:ascii="Times New Roman" w:hAnsi="Times New Roman" w:cs="Times New Roman"/>
                <w:color w:val="000000"/>
                <w:lang w:val="ru-RU"/>
              </w:rPr>
              <w:t>Наименование кодов кла</w:t>
            </w:r>
            <w:r w:rsidRPr="00067337">
              <w:rPr>
                <w:rFonts w:ascii="Times New Roman" w:hAnsi="Times New Roman" w:cs="Times New Roman"/>
                <w:color w:val="000000"/>
                <w:lang w:val="ru-RU"/>
              </w:rPr>
              <w:t>с</w:t>
            </w:r>
            <w:r w:rsidRPr="00067337">
              <w:rPr>
                <w:rFonts w:ascii="Times New Roman" w:hAnsi="Times New Roman" w:cs="Times New Roman"/>
                <w:color w:val="000000"/>
                <w:lang w:val="ru-RU"/>
              </w:rPr>
              <w:t>сификации доходов местного бюдж</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та</w:t>
            </w:r>
          </w:p>
        </w:tc>
        <w:tc>
          <w:tcPr>
            <w:tcW w:w="5194" w:type="dxa"/>
            <w:gridSpan w:val="7"/>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lang w:val="ru-RU"/>
              </w:rPr>
            </w:pPr>
            <w:r w:rsidRPr="00067337">
              <w:rPr>
                <w:rFonts w:ascii="Times New Roman" w:hAnsi="Times New Roman" w:cs="Times New Roman"/>
                <w:color w:val="000000"/>
                <w:lang w:val="ru-RU"/>
              </w:rPr>
              <w:t>Коды классификации доходов местного бюджета</w:t>
            </w:r>
          </w:p>
        </w:tc>
        <w:tc>
          <w:tcPr>
            <w:tcW w:w="5578" w:type="dxa"/>
            <w:gridSpan w:val="3"/>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proofErr w:type="spellStart"/>
            <w:r w:rsidRPr="00067337">
              <w:rPr>
                <w:rFonts w:ascii="Times New Roman" w:hAnsi="Times New Roman" w:cs="Times New Roman"/>
                <w:color w:val="000000"/>
              </w:rPr>
              <w:t>Сумма</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рублей</w:t>
            </w:r>
            <w:proofErr w:type="spellEnd"/>
          </w:p>
        </w:tc>
      </w:tr>
      <w:tr w:rsidR="00067337" w:rsidRPr="007D0D0B" w:rsidTr="00067337">
        <w:trPr>
          <w:trHeight w:val="598"/>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067337" w:rsidRPr="00067337" w:rsidRDefault="00067337" w:rsidP="00067337">
            <w:pPr>
              <w:spacing w:after="0"/>
              <w:rPr>
                <w:rFonts w:ascii="Times New Roman" w:hAnsi="Times New Roman" w:cs="Times New Roman"/>
                <w:color w:val="000000"/>
              </w:rPr>
            </w:pPr>
          </w:p>
        </w:tc>
        <w:tc>
          <w:tcPr>
            <w:tcW w:w="3210" w:type="dxa"/>
            <w:gridSpan w:val="5"/>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proofErr w:type="spellStart"/>
            <w:r w:rsidRPr="00067337">
              <w:rPr>
                <w:rFonts w:ascii="Times New Roman" w:hAnsi="Times New Roman" w:cs="Times New Roman"/>
                <w:color w:val="000000"/>
              </w:rPr>
              <w:t>Вид</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бюджета</w:t>
            </w:r>
            <w:proofErr w:type="spellEnd"/>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proofErr w:type="spellStart"/>
            <w:r w:rsidRPr="00067337">
              <w:rPr>
                <w:rFonts w:ascii="Times New Roman" w:hAnsi="Times New Roman" w:cs="Times New Roman"/>
                <w:color w:val="000000"/>
              </w:rPr>
              <w:t>Подвид</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бюджета</w:t>
            </w:r>
            <w:proofErr w:type="spellEnd"/>
          </w:p>
        </w:tc>
        <w:tc>
          <w:tcPr>
            <w:tcW w:w="1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 xml:space="preserve">2025 </w:t>
            </w:r>
            <w:proofErr w:type="spellStart"/>
            <w:r w:rsidRPr="00067337">
              <w:rPr>
                <w:rFonts w:ascii="Times New Roman" w:hAnsi="Times New Roman" w:cs="Times New Roman"/>
                <w:color w:val="000000"/>
              </w:rPr>
              <w:t>год</w:t>
            </w:r>
            <w:proofErr w:type="spellEnd"/>
          </w:p>
        </w:tc>
        <w:tc>
          <w:tcPr>
            <w:tcW w:w="16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 xml:space="preserve">2026 </w:t>
            </w:r>
            <w:proofErr w:type="spellStart"/>
            <w:r w:rsidRPr="00067337">
              <w:rPr>
                <w:rFonts w:ascii="Times New Roman" w:hAnsi="Times New Roman" w:cs="Times New Roman"/>
                <w:color w:val="000000"/>
              </w:rPr>
              <w:t>год</w:t>
            </w:r>
            <w:proofErr w:type="spellEnd"/>
          </w:p>
        </w:tc>
        <w:tc>
          <w:tcPr>
            <w:tcW w:w="19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 xml:space="preserve">2027 </w:t>
            </w:r>
            <w:proofErr w:type="spellStart"/>
            <w:r w:rsidRPr="00067337">
              <w:rPr>
                <w:rFonts w:ascii="Times New Roman" w:hAnsi="Times New Roman" w:cs="Times New Roman"/>
                <w:color w:val="000000"/>
              </w:rPr>
              <w:t>год</w:t>
            </w:r>
            <w:proofErr w:type="spellEnd"/>
          </w:p>
        </w:tc>
      </w:tr>
      <w:tr w:rsidR="00067337" w:rsidRPr="00067337" w:rsidTr="00067337">
        <w:trPr>
          <w:cantSplit/>
          <w:trHeight w:val="2325"/>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067337" w:rsidRPr="00067337" w:rsidRDefault="00067337" w:rsidP="00067337">
            <w:pPr>
              <w:spacing w:after="0"/>
              <w:rPr>
                <w:rFonts w:ascii="Times New Roman" w:hAnsi="Times New Roman" w:cs="Times New Roman"/>
                <w:color w:val="000000"/>
              </w:rPr>
            </w:pPr>
          </w:p>
        </w:tc>
        <w:tc>
          <w:tcPr>
            <w:tcW w:w="516"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Группа</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Подгруппа</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Статья</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w:t>
            </w:r>
            <w:r w:rsidRPr="00067337">
              <w:rPr>
                <w:rFonts w:ascii="Times New Roman" w:hAnsi="Times New Roman" w:cs="Times New Roman"/>
                <w:color w:val="000000"/>
              </w:rPr>
              <w:t>о</w:t>
            </w:r>
            <w:r w:rsidRPr="00067337">
              <w:rPr>
                <w:rFonts w:ascii="Times New Roman" w:hAnsi="Times New Roman" w:cs="Times New Roman"/>
                <w:color w:val="000000"/>
              </w:rPr>
              <w:t>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Подстатья</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Элемент</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p>
        </w:tc>
        <w:tc>
          <w:tcPr>
            <w:tcW w:w="850"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rPr>
            </w:pPr>
            <w:proofErr w:type="spellStart"/>
            <w:r w:rsidRPr="00067337">
              <w:rPr>
                <w:rFonts w:ascii="Times New Roman" w:hAnsi="Times New Roman" w:cs="Times New Roman"/>
                <w:color w:val="000000"/>
              </w:rPr>
              <w:t>Группа</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подвида</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доходов</w:t>
            </w:r>
            <w:proofErr w:type="spellEnd"/>
            <w:r w:rsidRPr="00067337">
              <w:rPr>
                <w:rFonts w:ascii="Times New Roman" w:hAnsi="Times New Roman" w:cs="Times New Roman"/>
                <w:color w:val="000000"/>
              </w:rPr>
              <w:t xml:space="preserve"> </w:t>
            </w:r>
            <w:proofErr w:type="spellStart"/>
            <w:r w:rsidRPr="00067337">
              <w:rPr>
                <w:rFonts w:ascii="Times New Roman" w:hAnsi="Times New Roman" w:cs="Times New Roman"/>
                <w:color w:val="000000"/>
              </w:rPr>
              <w:t>бю</w:t>
            </w:r>
            <w:r w:rsidRPr="00067337">
              <w:rPr>
                <w:rFonts w:ascii="Times New Roman" w:hAnsi="Times New Roman" w:cs="Times New Roman"/>
                <w:color w:val="000000"/>
              </w:rPr>
              <w:t>д</w:t>
            </w:r>
            <w:r w:rsidRPr="00067337">
              <w:rPr>
                <w:rFonts w:ascii="Times New Roman" w:hAnsi="Times New Roman" w:cs="Times New Roman"/>
                <w:color w:val="000000"/>
              </w:rPr>
              <w:t>жета</w:t>
            </w:r>
            <w:proofErr w:type="spellEnd"/>
          </w:p>
        </w:tc>
        <w:tc>
          <w:tcPr>
            <w:tcW w:w="1134" w:type="dxa"/>
            <w:tcBorders>
              <w:top w:val="nil"/>
              <w:left w:val="nil"/>
              <w:bottom w:val="single" w:sz="4" w:space="0" w:color="000000"/>
              <w:right w:val="single" w:sz="4" w:space="0" w:color="000000"/>
            </w:tcBorders>
            <w:shd w:val="clear" w:color="auto" w:fill="auto"/>
            <w:textDirection w:val="btLr"/>
            <w:vAlign w:val="center"/>
            <w:hideMark/>
          </w:tcPr>
          <w:p w:rsidR="00067337" w:rsidRPr="00067337" w:rsidRDefault="00067337" w:rsidP="00067337">
            <w:pPr>
              <w:spacing w:after="0"/>
              <w:ind w:left="113" w:right="113"/>
              <w:jc w:val="center"/>
              <w:rPr>
                <w:rFonts w:ascii="Times New Roman" w:hAnsi="Times New Roman" w:cs="Times New Roman"/>
                <w:color w:val="000000"/>
                <w:lang w:val="ru-RU"/>
              </w:rPr>
            </w:pPr>
            <w:r w:rsidRPr="00067337">
              <w:rPr>
                <w:rFonts w:ascii="Times New Roman" w:hAnsi="Times New Roman" w:cs="Times New Roman"/>
                <w:color w:val="000000"/>
                <w:lang w:val="ru-RU"/>
              </w:rPr>
              <w:t>Аналитическая группа подв</w:t>
            </w:r>
            <w:r w:rsidRPr="00067337">
              <w:rPr>
                <w:rFonts w:ascii="Times New Roman" w:hAnsi="Times New Roman" w:cs="Times New Roman"/>
                <w:color w:val="000000"/>
                <w:lang w:val="ru-RU"/>
              </w:rPr>
              <w:t>и</w:t>
            </w:r>
            <w:r w:rsidRPr="00067337">
              <w:rPr>
                <w:rFonts w:ascii="Times New Roman" w:hAnsi="Times New Roman" w:cs="Times New Roman"/>
                <w:color w:val="000000"/>
                <w:lang w:val="ru-RU"/>
              </w:rPr>
              <w:t>да доходов бюдж</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та</w:t>
            </w:r>
          </w:p>
        </w:tc>
        <w:tc>
          <w:tcPr>
            <w:tcW w:w="1949"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rFonts w:ascii="Times New Roman" w:hAnsi="Times New Roman" w:cs="Times New Roman"/>
                <w:color w:val="000000"/>
                <w:lang w:val="ru-RU"/>
              </w:rPr>
            </w:pPr>
          </w:p>
        </w:tc>
        <w:tc>
          <w:tcPr>
            <w:tcW w:w="1698"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rFonts w:ascii="Times New Roman" w:hAnsi="Times New Roman" w:cs="Times New Roman"/>
                <w:color w:val="000000"/>
                <w:lang w:val="ru-RU"/>
              </w:rPr>
            </w:pPr>
          </w:p>
        </w:tc>
        <w:tc>
          <w:tcPr>
            <w:tcW w:w="1931" w:type="dxa"/>
            <w:vMerge/>
            <w:tcBorders>
              <w:top w:val="nil"/>
              <w:left w:val="single" w:sz="4" w:space="0" w:color="000000"/>
              <w:bottom w:val="single" w:sz="4" w:space="0" w:color="000000"/>
              <w:right w:val="single" w:sz="4" w:space="0" w:color="000000"/>
            </w:tcBorders>
            <w:vAlign w:val="center"/>
            <w:hideMark/>
          </w:tcPr>
          <w:p w:rsidR="00067337" w:rsidRPr="00067337" w:rsidRDefault="00067337" w:rsidP="00067337">
            <w:pPr>
              <w:spacing w:after="0"/>
              <w:rPr>
                <w:rFonts w:ascii="Times New Roman" w:hAnsi="Times New Roman" w:cs="Times New Roman"/>
                <w:color w:val="000000"/>
                <w:lang w:val="ru-RU"/>
              </w:rPr>
            </w:pPr>
          </w:p>
        </w:tc>
      </w:tr>
      <w:tr w:rsidR="00067337" w:rsidRPr="007D0D0B" w:rsidTr="00067337">
        <w:trPr>
          <w:trHeight w:val="36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1</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6</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7</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8</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9</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10</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jc w:val="center"/>
              <w:rPr>
                <w:rFonts w:ascii="Times New Roman" w:hAnsi="Times New Roman" w:cs="Times New Roman"/>
                <w:color w:val="000000"/>
              </w:rPr>
            </w:pPr>
            <w:r w:rsidRPr="00067337">
              <w:rPr>
                <w:rFonts w:ascii="Times New Roman" w:hAnsi="Times New Roman" w:cs="Times New Roman"/>
                <w:color w:val="000000"/>
              </w:rPr>
              <w:t>11</w:t>
            </w:r>
          </w:p>
        </w:tc>
      </w:tr>
      <w:tr w:rsidR="00067337" w:rsidRPr="007D0D0B" w:rsidTr="00067337">
        <w:trPr>
          <w:trHeight w:val="79"/>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rPr>
            </w:pPr>
            <w:r w:rsidRPr="00067337">
              <w:rPr>
                <w:rFonts w:ascii="Times New Roman" w:hAnsi="Times New Roman" w:cs="Times New Roman"/>
                <w:color w:val="000000"/>
              </w:rPr>
              <w:t>БЕЗВОЗМЕЗДНЫЕ П</w:t>
            </w:r>
            <w:r w:rsidRPr="00067337">
              <w:rPr>
                <w:rFonts w:ascii="Times New Roman" w:hAnsi="Times New Roman" w:cs="Times New Roman"/>
                <w:color w:val="000000"/>
              </w:rPr>
              <w:t>О</w:t>
            </w:r>
            <w:r w:rsidRPr="00067337">
              <w:rPr>
                <w:rFonts w:ascii="Times New Roman" w:hAnsi="Times New Roman" w:cs="Times New Roman"/>
                <w:color w:val="000000"/>
              </w:rPr>
              <w:t>СТУПЛЕНИЯ</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6 747 890,20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6 146 393,29</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6 292 140,69</w:t>
            </w:r>
          </w:p>
        </w:tc>
      </w:tr>
      <w:tr w:rsidR="00067337" w:rsidRPr="007D0D0B" w:rsidTr="00067337">
        <w:trPr>
          <w:trHeight w:val="267"/>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БЕЗВОЗМЕЗДНЫЕ П</w:t>
            </w:r>
            <w:r w:rsidRPr="00067337">
              <w:rPr>
                <w:rFonts w:ascii="Times New Roman" w:hAnsi="Times New Roman" w:cs="Times New Roman"/>
                <w:color w:val="000000"/>
                <w:lang w:val="ru-RU"/>
              </w:rPr>
              <w:t>О</w:t>
            </w:r>
            <w:r w:rsidRPr="00067337">
              <w:rPr>
                <w:rFonts w:ascii="Times New Roman" w:hAnsi="Times New Roman" w:cs="Times New Roman"/>
                <w:color w:val="000000"/>
                <w:lang w:val="ru-RU"/>
              </w:rPr>
              <w:t>СТУПЛЕНИЯ ОТ ДРУГИХ БЮДЖЕТОВ БЮДЖЕТНОЙ СИСТЕМЫ РОССИЙСКОЙ ФЕД</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РАЦИИ</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6 747 890,20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6 146 393,29</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6 292 140,69</w:t>
            </w:r>
          </w:p>
        </w:tc>
      </w:tr>
      <w:tr w:rsidR="00067337" w:rsidRPr="007D0D0B" w:rsidTr="00067337">
        <w:trPr>
          <w:trHeight w:val="253"/>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Дотации бюджетам бюджетной системы Российской Федер</w:t>
            </w:r>
            <w:r w:rsidRPr="00067337">
              <w:rPr>
                <w:rFonts w:ascii="Times New Roman" w:hAnsi="Times New Roman" w:cs="Times New Roman"/>
                <w:color w:val="000000"/>
                <w:lang w:val="ru-RU"/>
              </w:rPr>
              <w:t>а</w:t>
            </w:r>
            <w:r w:rsidRPr="00067337">
              <w:rPr>
                <w:rFonts w:ascii="Times New Roman" w:hAnsi="Times New Roman" w:cs="Times New Roman"/>
                <w:color w:val="000000"/>
                <w:lang w:val="ru-RU"/>
              </w:rPr>
              <w:t>ции</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6 420 647,20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5 786 523,29</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5 918 727,69</w:t>
            </w:r>
          </w:p>
        </w:tc>
      </w:tr>
      <w:tr w:rsidR="00067337" w:rsidRPr="007D0D0B" w:rsidTr="00067337">
        <w:trPr>
          <w:trHeight w:val="161"/>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Дотации на выравн</w:t>
            </w:r>
            <w:r w:rsidRPr="00067337">
              <w:rPr>
                <w:rFonts w:ascii="Times New Roman" w:hAnsi="Times New Roman" w:cs="Times New Roman"/>
                <w:color w:val="000000"/>
                <w:lang w:val="ru-RU"/>
              </w:rPr>
              <w:t>и</w:t>
            </w:r>
            <w:r w:rsidRPr="00067337">
              <w:rPr>
                <w:rFonts w:ascii="Times New Roman" w:hAnsi="Times New Roman" w:cs="Times New Roman"/>
                <w:color w:val="000000"/>
                <w:lang w:val="ru-RU"/>
              </w:rPr>
              <w:t>вание бюджетной обеспеченности</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6 420 647,20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5 786 523,29</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5 918 727,69</w:t>
            </w:r>
          </w:p>
        </w:tc>
      </w:tr>
      <w:tr w:rsidR="00067337" w:rsidRPr="007D0D0B" w:rsidTr="00067337">
        <w:trPr>
          <w:trHeight w:val="126"/>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Дотации бюджетам сельских посел</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ний на выравнивание бюджетной обеспеченности из бюджета субъекта Российской Фед</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рации</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6 420 647,20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5 786 523,29</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5 918 727,69</w:t>
            </w:r>
          </w:p>
        </w:tc>
      </w:tr>
      <w:tr w:rsidR="00067337" w:rsidRPr="007D0D0B" w:rsidTr="00067337">
        <w:trPr>
          <w:trHeight w:val="126"/>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lastRenderedPageBreak/>
              <w:t>Субвенции бюджетам бюджетной системы Российской Федер</w:t>
            </w:r>
            <w:r w:rsidRPr="00067337">
              <w:rPr>
                <w:rFonts w:ascii="Times New Roman" w:hAnsi="Times New Roman" w:cs="Times New Roman"/>
                <w:color w:val="000000"/>
                <w:lang w:val="ru-RU"/>
              </w:rPr>
              <w:t>а</w:t>
            </w:r>
            <w:r w:rsidRPr="00067337">
              <w:rPr>
                <w:rFonts w:ascii="Times New Roman" w:hAnsi="Times New Roman" w:cs="Times New Roman"/>
                <w:color w:val="000000"/>
                <w:lang w:val="ru-RU"/>
              </w:rPr>
              <w:t>ции</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327 243,00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359 870,00</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373 413,00</w:t>
            </w:r>
          </w:p>
        </w:tc>
      </w:tr>
      <w:tr w:rsidR="00067337" w:rsidRPr="007D0D0B" w:rsidTr="00067337">
        <w:trPr>
          <w:trHeight w:val="693"/>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Субвенции бюджетам на осуществл</w:t>
            </w:r>
            <w:r w:rsidRPr="00067337">
              <w:rPr>
                <w:rFonts w:ascii="Times New Roman" w:hAnsi="Times New Roman" w:cs="Times New Roman"/>
                <w:color w:val="000000"/>
                <w:lang w:val="ru-RU"/>
              </w:rPr>
              <w:t>е</w:t>
            </w:r>
            <w:r w:rsidRPr="00067337">
              <w:rPr>
                <w:rFonts w:ascii="Times New Roman" w:hAnsi="Times New Roman" w:cs="Times New Roman"/>
                <w:color w:val="000000"/>
                <w:lang w:val="ru-RU"/>
              </w:rPr>
              <w:t>ние первичного воинского учета орг</w:t>
            </w:r>
            <w:r w:rsidRPr="00067337">
              <w:rPr>
                <w:rFonts w:ascii="Times New Roman" w:hAnsi="Times New Roman" w:cs="Times New Roman"/>
                <w:color w:val="000000"/>
                <w:lang w:val="ru-RU"/>
              </w:rPr>
              <w:t>а</w:t>
            </w:r>
            <w:r w:rsidRPr="00067337">
              <w:rPr>
                <w:rFonts w:ascii="Times New Roman" w:hAnsi="Times New Roman" w:cs="Times New Roman"/>
                <w:color w:val="000000"/>
                <w:lang w:val="ru-RU"/>
              </w:rPr>
              <w:t>нами местного самоуправления поселений, муниц</w:t>
            </w:r>
            <w:r w:rsidRPr="00067337">
              <w:rPr>
                <w:rFonts w:ascii="Times New Roman" w:hAnsi="Times New Roman" w:cs="Times New Roman"/>
                <w:color w:val="000000"/>
                <w:lang w:val="ru-RU"/>
              </w:rPr>
              <w:t>и</w:t>
            </w:r>
            <w:r w:rsidRPr="00067337">
              <w:rPr>
                <w:rFonts w:ascii="Times New Roman" w:hAnsi="Times New Roman" w:cs="Times New Roman"/>
                <w:color w:val="000000"/>
                <w:lang w:val="ru-RU"/>
              </w:rPr>
              <w:t>пальных и городских округов</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118</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327 243,00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359 870,00</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373 413,00</w:t>
            </w:r>
          </w:p>
        </w:tc>
      </w:tr>
      <w:tr w:rsidR="00067337" w:rsidRPr="007D0D0B" w:rsidTr="00067337">
        <w:trPr>
          <w:trHeight w:val="1703"/>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rPr>
                <w:rFonts w:ascii="Times New Roman" w:hAnsi="Times New Roman" w:cs="Times New Roman"/>
                <w:color w:val="000000"/>
                <w:lang w:val="ru-RU"/>
              </w:rPr>
            </w:pPr>
            <w:r w:rsidRPr="00067337">
              <w:rPr>
                <w:rFonts w:ascii="Times New Roman" w:hAnsi="Times New Roman" w:cs="Times New Roman"/>
                <w:color w:val="000000"/>
                <w:lang w:val="ru-RU"/>
              </w:rPr>
              <w:t>Субвенции бюджетам сельских поселений на осущес</w:t>
            </w:r>
            <w:r w:rsidRPr="00067337">
              <w:rPr>
                <w:rFonts w:ascii="Times New Roman" w:hAnsi="Times New Roman" w:cs="Times New Roman"/>
                <w:color w:val="000000"/>
                <w:lang w:val="ru-RU"/>
              </w:rPr>
              <w:t>т</w:t>
            </w:r>
            <w:r w:rsidRPr="00067337">
              <w:rPr>
                <w:rFonts w:ascii="Times New Roman" w:hAnsi="Times New Roman" w:cs="Times New Roman"/>
                <w:color w:val="000000"/>
                <w:lang w:val="ru-RU"/>
              </w:rPr>
              <w:t>вление первичного воинского учета органами мес</w:t>
            </w:r>
            <w:r w:rsidRPr="00067337">
              <w:rPr>
                <w:rFonts w:ascii="Times New Roman" w:hAnsi="Times New Roman" w:cs="Times New Roman"/>
                <w:color w:val="000000"/>
                <w:lang w:val="ru-RU"/>
              </w:rPr>
              <w:t>т</w:t>
            </w:r>
            <w:r w:rsidRPr="00067337">
              <w:rPr>
                <w:rFonts w:ascii="Times New Roman" w:hAnsi="Times New Roman" w:cs="Times New Roman"/>
                <w:color w:val="000000"/>
                <w:lang w:val="ru-RU"/>
              </w:rPr>
              <w:t>ного самоуправления поселений, муниц</w:t>
            </w:r>
            <w:r w:rsidRPr="00067337">
              <w:rPr>
                <w:rFonts w:ascii="Times New Roman" w:hAnsi="Times New Roman" w:cs="Times New Roman"/>
                <w:color w:val="000000"/>
                <w:lang w:val="ru-RU"/>
              </w:rPr>
              <w:t>и</w:t>
            </w:r>
            <w:r w:rsidRPr="00067337">
              <w:rPr>
                <w:rFonts w:ascii="Times New Roman" w:hAnsi="Times New Roman" w:cs="Times New Roman"/>
                <w:color w:val="000000"/>
                <w:lang w:val="ru-RU"/>
              </w:rPr>
              <w:t>пальных и городских округов</w:t>
            </w:r>
          </w:p>
        </w:tc>
        <w:tc>
          <w:tcPr>
            <w:tcW w:w="516"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118</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10</w:t>
            </w:r>
          </w:p>
        </w:tc>
        <w:tc>
          <w:tcPr>
            <w:tcW w:w="850"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150</w:t>
            </w:r>
          </w:p>
        </w:tc>
        <w:tc>
          <w:tcPr>
            <w:tcW w:w="1949"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327 243,00</w:t>
            </w:r>
          </w:p>
        </w:tc>
        <w:tc>
          <w:tcPr>
            <w:tcW w:w="1698"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359 870,00</w:t>
            </w:r>
          </w:p>
        </w:tc>
        <w:tc>
          <w:tcPr>
            <w:tcW w:w="1931" w:type="dxa"/>
            <w:tcBorders>
              <w:top w:val="nil"/>
              <w:left w:val="nil"/>
              <w:bottom w:val="single" w:sz="4" w:space="0" w:color="000000"/>
              <w:right w:val="single" w:sz="4" w:space="0" w:color="000000"/>
            </w:tcBorders>
            <w:shd w:val="clear" w:color="auto" w:fill="auto"/>
            <w:vAlign w:val="center"/>
            <w:hideMark/>
          </w:tcPr>
          <w:p w:rsidR="00067337" w:rsidRPr="00067337" w:rsidRDefault="00067337" w:rsidP="00067337">
            <w:pPr>
              <w:spacing w:after="0"/>
              <w:ind w:right="-108"/>
              <w:jc w:val="center"/>
              <w:rPr>
                <w:rFonts w:ascii="Times New Roman" w:hAnsi="Times New Roman" w:cs="Times New Roman"/>
                <w:color w:val="000000"/>
              </w:rPr>
            </w:pPr>
            <w:r w:rsidRPr="00067337">
              <w:rPr>
                <w:rFonts w:ascii="Times New Roman" w:hAnsi="Times New Roman" w:cs="Times New Roman"/>
                <w:color w:val="000000"/>
              </w:rPr>
              <w:t>373 413,00</w:t>
            </w:r>
          </w:p>
        </w:tc>
      </w:tr>
      <w:tr w:rsidR="00067337" w:rsidRPr="007D0D0B" w:rsidTr="00067337">
        <w:trPr>
          <w:trHeight w:val="264"/>
        </w:trPr>
        <w:tc>
          <w:tcPr>
            <w:tcW w:w="3828" w:type="dxa"/>
            <w:tcBorders>
              <w:top w:val="nil"/>
              <w:left w:val="nil"/>
              <w:bottom w:val="nil"/>
              <w:right w:val="nil"/>
            </w:tcBorders>
            <w:shd w:val="clear" w:color="auto" w:fill="auto"/>
            <w:noWrap/>
            <w:vAlign w:val="bottom"/>
            <w:hideMark/>
          </w:tcPr>
          <w:p w:rsidR="00067337" w:rsidRPr="007D0D0B" w:rsidRDefault="00067337" w:rsidP="00067337">
            <w:pPr>
              <w:spacing w:after="0"/>
              <w:rPr>
                <w:rFonts w:ascii="Arial" w:hAnsi="Arial" w:cs="Arial"/>
              </w:rPr>
            </w:pPr>
          </w:p>
        </w:tc>
        <w:tc>
          <w:tcPr>
            <w:tcW w:w="516"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567"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850"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134"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4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698"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31"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r>
      <w:tr w:rsidR="00067337" w:rsidRPr="007D0D0B" w:rsidTr="00067337">
        <w:trPr>
          <w:trHeight w:val="264"/>
        </w:trPr>
        <w:tc>
          <w:tcPr>
            <w:tcW w:w="3828"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516"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567"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850"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134"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4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698"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31"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r>
      <w:tr w:rsidR="00067337" w:rsidRPr="007D0D0B" w:rsidTr="00067337">
        <w:trPr>
          <w:trHeight w:val="264"/>
        </w:trPr>
        <w:tc>
          <w:tcPr>
            <w:tcW w:w="3828"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516"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567"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70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850"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134"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49"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698"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c>
          <w:tcPr>
            <w:tcW w:w="1931" w:type="dxa"/>
            <w:tcBorders>
              <w:top w:val="nil"/>
              <w:left w:val="nil"/>
              <w:bottom w:val="nil"/>
              <w:right w:val="nil"/>
            </w:tcBorders>
            <w:shd w:val="clear" w:color="auto" w:fill="auto"/>
            <w:noWrap/>
            <w:vAlign w:val="bottom"/>
            <w:hideMark/>
          </w:tcPr>
          <w:p w:rsidR="00067337" w:rsidRPr="007D0D0B" w:rsidRDefault="00067337" w:rsidP="00067337">
            <w:pPr>
              <w:rPr>
                <w:rFonts w:ascii="Arial" w:hAnsi="Arial" w:cs="Arial"/>
              </w:rPr>
            </w:pPr>
          </w:p>
        </w:tc>
      </w:tr>
    </w:tbl>
    <w:p w:rsidR="00067337" w:rsidRDefault="00067337" w:rsidP="00067337">
      <w:pPr>
        <w:jc w:val="both"/>
        <w:rPr>
          <w:sz w:val="28"/>
          <w:szCs w:val="28"/>
        </w:rPr>
      </w:pPr>
    </w:p>
    <w:p w:rsidR="00067337" w:rsidRPr="000D48D4" w:rsidRDefault="00067337" w:rsidP="00067337">
      <w:pPr>
        <w:jc w:val="both"/>
        <w:rPr>
          <w:sz w:val="28"/>
          <w:szCs w:val="28"/>
        </w:rPr>
      </w:pPr>
      <w:r>
        <w:rPr>
          <w:sz w:val="28"/>
          <w:szCs w:val="28"/>
        </w:rPr>
        <w:br w:type="page"/>
      </w:r>
    </w:p>
    <w:tbl>
      <w:tblPr>
        <w:tblW w:w="15163" w:type="dxa"/>
        <w:tblInd w:w="91" w:type="dxa"/>
        <w:tblLayout w:type="fixed"/>
        <w:tblLook w:val="04A0"/>
      </w:tblPr>
      <w:tblGrid>
        <w:gridCol w:w="5120"/>
        <w:gridCol w:w="545"/>
        <w:gridCol w:w="709"/>
        <w:gridCol w:w="1418"/>
        <w:gridCol w:w="1417"/>
        <w:gridCol w:w="1559"/>
        <w:gridCol w:w="1418"/>
        <w:gridCol w:w="1559"/>
        <w:gridCol w:w="1418"/>
      </w:tblGrid>
      <w:tr w:rsidR="00067337" w:rsidRPr="00067337" w:rsidTr="00067337">
        <w:trPr>
          <w:trHeight w:val="963"/>
        </w:trPr>
        <w:tc>
          <w:tcPr>
            <w:tcW w:w="15163" w:type="dxa"/>
            <w:gridSpan w:val="9"/>
            <w:tcBorders>
              <w:top w:val="nil"/>
              <w:left w:val="nil"/>
              <w:bottom w:val="nil"/>
              <w:right w:val="nil"/>
            </w:tcBorders>
            <w:shd w:val="clear" w:color="auto" w:fill="auto"/>
            <w:hideMark/>
          </w:tcPr>
          <w:p w:rsidR="00067337" w:rsidRPr="007B758F" w:rsidRDefault="00067337" w:rsidP="00067337">
            <w:pPr>
              <w:jc w:val="right"/>
              <w:rPr>
                <w:rFonts w:ascii="Times New Roman" w:hAnsi="Times New Roman" w:cs="Times New Roman"/>
                <w:color w:val="000000"/>
                <w:sz w:val="16"/>
                <w:szCs w:val="16"/>
                <w:lang w:val="ru-RU"/>
              </w:rPr>
            </w:pPr>
            <w:bookmarkStart w:id="1" w:name="RANGE!A1:I33"/>
            <w:r w:rsidRPr="007B758F">
              <w:rPr>
                <w:rFonts w:ascii="Times New Roman" w:hAnsi="Times New Roman" w:cs="Times New Roman"/>
                <w:color w:val="000000"/>
                <w:sz w:val="16"/>
                <w:szCs w:val="16"/>
                <w:lang w:val="ru-RU"/>
              </w:rPr>
              <w:lastRenderedPageBreak/>
              <w:t>Приложение № 3</w:t>
            </w:r>
            <w:r w:rsidRPr="007B758F">
              <w:rPr>
                <w:rFonts w:ascii="Times New Roman" w:hAnsi="Times New Roman" w:cs="Times New Roman"/>
                <w:color w:val="000000"/>
                <w:sz w:val="16"/>
                <w:szCs w:val="16"/>
                <w:lang w:val="ru-RU"/>
              </w:rPr>
              <w:br/>
              <w:t xml:space="preserve">к решению Совета Кухаревского сельского поселения от № </w:t>
            </w:r>
            <w:r w:rsidRPr="007B758F">
              <w:rPr>
                <w:rFonts w:ascii="Times New Roman" w:hAnsi="Times New Roman" w:cs="Times New Roman"/>
                <w:color w:val="000000"/>
                <w:sz w:val="16"/>
                <w:szCs w:val="16"/>
              </w:rPr>
              <w:t>l</w:t>
            </w:r>
            <w:r w:rsidRPr="007B758F">
              <w:rPr>
                <w:rFonts w:ascii="Times New Roman" w:hAnsi="Times New Roman" w:cs="Times New Roman"/>
                <w:color w:val="000000"/>
                <w:sz w:val="16"/>
                <w:szCs w:val="16"/>
                <w:lang w:val="ru-RU"/>
              </w:rPr>
              <w:br/>
              <w:t xml:space="preserve">"О бюджете Кухаревского сельского поселения </w:t>
            </w:r>
            <w:r w:rsidRPr="007B758F">
              <w:rPr>
                <w:rFonts w:ascii="Times New Roman" w:hAnsi="Times New Roman" w:cs="Times New Roman"/>
                <w:color w:val="000000"/>
                <w:sz w:val="16"/>
                <w:szCs w:val="16"/>
                <w:lang w:val="ru-RU"/>
              </w:rPr>
              <w:br/>
              <w:t>на 2025 год и на плановый период 2026 и 2027 годов"</w:t>
            </w:r>
            <w:bookmarkEnd w:id="1"/>
          </w:p>
        </w:tc>
      </w:tr>
      <w:tr w:rsidR="00067337" w:rsidRPr="00067337" w:rsidTr="00067337">
        <w:trPr>
          <w:trHeight w:val="393"/>
        </w:trPr>
        <w:tc>
          <w:tcPr>
            <w:tcW w:w="15163" w:type="dxa"/>
            <w:gridSpan w:val="9"/>
            <w:tcBorders>
              <w:top w:val="nil"/>
              <w:left w:val="nil"/>
              <w:bottom w:val="nil"/>
              <w:right w:val="nil"/>
            </w:tcBorders>
            <w:shd w:val="clear" w:color="auto" w:fill="auto"/>
            <w:vAlign w:val="center"/>
            <w:hideMark/>
          </w:tcPr>
          <w:p w:rsidR="00067337" w:rsidRPr="00067337" w:rsidRDefault="00067337" w:rsidP="00067337">
            <w:pPr>
              <w:jc w:val="center"/>
              <w:rPr>
                <w:color w:val="000000"/>
                <w:lang w:val="ru-RU"/>
              </w:rPr>
            </w:pPr>
            <w:r w:rsidRPr="00067337">
              <w:rPr>
                <w:color w:val="000000"/>
                <w:lang w:val="ru-RU"/>
              </w:rPr>
              <w:t xml:space="preserve"> </w:t>
            </w:r>
          </w:p>
        </w:tc>
      </w:tr>
      <w:tr w:rsidR="00067337" w:rsidRPr="00067337" w:rsidTr="00067337">
        <w:trPr>
          <w:trHeight w:val="571"/>
        </w:trPr>
        <w:tc>
          <w:tcPr>
            <w:tcW w:w="15163" w:type="dxa"/>
            <w:gridSpan w:val="9"/>
            <w:tcBorders>
              <w:top w:val="nil"/>
              <w:left w:val="nil"/>
              <w:right w:val="nil"/>
            </w:tcBorders>
            <w:shd w:val="clear" w:color="auto" w:fill="auto"/>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РАСПРЕДЕЛЕНИЕ</w:t>
            </w:r>
            <w:r w:rsidRPr="007B758F">
              <w:rPr>
                <w:rFonts w:ascii="Times New Roman" w:hAnsi="Times New Roman" w:cs="Times New Roman"/>
                <w:color w:val="000000"/>
                <w:sz w:val="20"/>
                <w:szCs w:val="20"/>
                <w:lang w:val="ru-RU"/>
              </w:rPr>
              <w:br/>
              <w:t>бюджетных ассигнований местного бюджета по разделам и подразделам классификации расходов бюджетов</w:t>
            </w:r>
            <w:r w:rsidRPr="007B758F">
              <w:rPr>
                <w:rFonts w:ascii="Times New Roman" w:hAnsi="Times New Roman" w:cs="Times New Roman"/>
                <w:color w:val="000000"/>
                <w:sz w:val="20"/>
                <w:szCs w:val="20"/>
                <w:lang w:val="ru-RU"/>
              </w:rPr>
              <w:br/>
              <w:t>на 2025 год и на плановый период 2026 и 2027 годов</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 </w:t>
            </w:r>
          </w:p>
        </w:tc>
      </w:tr>
      <w:tr w:rsidR="00067337" w:rsidRPr="00292E58" w:rsidTr="00067337">
        <w:trPr>
          <w:trHeight w:val="1683"/>
        </w:trPr>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Наименование кодов классификации расходов м</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стного бюджета</w:t>
            </w:r>
          </w:p>
        </w:tc>
        <w:tc>
          <w:tcPr>
            <w:tcW w:w="1254"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Коды классиф</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кации расходов м</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стного бюджета</w:t>
            </w:r>
          </w:p>
        </w:tc>
        <w:tc>
          <w:tcPr>
            <w:tcW w:w="8789" w:type="dxa"/>
            <w:gridSpan w:val="6"/>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Сумма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рублей</w:t>
            </w:r>
            <w:proofErr w:type="spellEnd"/>
          </w:p>
        </w:tc>
      </w:tr>
      <w:tr w:rsidR="00067337" w:rsidRPr="00292E58" w:rsidTr="00067337">
        <w:trPr>
          <w:trHeight w:val="393"/>
        </w:trPr>
        <w:tc>
          <w:tcPr>
            <w:tcW w:w="5120"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54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Раздел</w:t>
            </w:r>
            <w:proofErr w:type="spellEnd"/>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Подраздел</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2025 </w:t>
            </w:r>
            <w:proofErr w:type="spellStart"/>
            <w:r w:rsidRPr="007B758F">
              <w:rPr>
                <w:rFonts w:ascii="Times New Roman" w:hAnsi="Times New Roman" w:cs="Times New Roman"/>
                <w:color w:val="000000"/>
                <w:sz w:val="20"/>
                <w:szCs w:val="20"/>
              </w:rPr>
              <w:t>год</w:t>
            </w:r>
            <w:proofErr w:type="spellEnd"/>
          </w:p>
        </w:tc>
        <w:tc>
          <w:tcPr>
            <w:tcW w:w="2977"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2026 </w:t>
            </w:r>
            <w:proofErr w:type="spellStart"/>
            <w:r w:rsidRPr="007B758F">
              <w:rPr>
                <w:rFonts w:ascii="Times New Roman" w:hAnsi="Times New Roman" w:cs="Times New Roman"/>
                <w:color w:val="000000"/>
                <w:sz w:val="20"/>
                <w:szCs w:val="20"/>
              </w:rPr>
              <w:t>год</w:t>
            </w:r>
            <w:proofErr w:type="spellEnd"/>
          </w:p>
        </w:tc>
        <w:tc>
          <w:tcPr>
            <w:tcW w:w="2977"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2027 </w:t>
            </w:r>
            <w:proofErr w:type="spellStart"/>
            <w:r w:rsidRPr="007B758F">
              <w:rPr>
                <w:rFonts w:ascii="Times New Roman" w:hAnsi="Times New Roman" w:cs="Times New Roman"/>
                <w:color w:val="000000"/>
                <w:sz w:val="20"/>
                <w:szCs w:val="20"/>
              </w:rPr>
              <w:t>год</w:t>
            </w:r>
            <w:proofErr w:type="spellEnd"/>
          </w:p>
        </w:tc>
      </w:tr>
      <w:tr w:rsidR="00067337" w:rsidRPr="00067337" w:rsidTr="00067337">
        <w:trPr>
          <w:trHeight w:val="1683"/>
        </w:trPr>
        <w:tc>
          <w:tcPr>
            <w:tcW w:w="5120"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545"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ступлений цел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поступл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 цел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ступлений цел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вого характера</w:t>
            </w:r>
          </w:p>
        </w:tc>
      </w:tr>
      <w:tr w:rsidR="00067337" w:rsidRPr="00292E58" w:rsidTr="00067337">
        <w:trPr>
          <w:trHeight w:val="360"/>
        </w:trPr>
        <w:tc>
          <w:tcPr>
            <w:tcW w:w="5120" w:type="dxa"/>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w:t>
            </w:r>
          </w:p>
        </w:tc>
      </w:tr>
      <w:tr w:rsidR="00067337" w:rsidRPr="00292E58" w:rsidTr="00067337">
        <w:trPr>
          <w:trHeight w:val="360"/>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Общегосударственные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вопр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сы</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7 856 237,81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7 602 283,01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8 209 967,25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371"/>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Функционирование высшего должнос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ного лица субъекта Российской Федерации и м</w:t>
            </w:r>
            <w:r w:rsidRPr="007B758F">
              <w:rPr>
                <w:rFonts w:ascii="Times New Roman" w:hAnsi="Times New Roman" w:cs="Times New Roman"/>
                <w:color w:val="000000"/>
                <w:sz w:val="20"/>
                <w:szCs w:val="20"/>
                <w:lang w:val="ru-RU"/>
              </w:rPr>
              <w:t>у</w:t>
            </w:r>
            <w:r w:rsidRPr="007B758F">
              <w:rPr>
                <w:rFonts w:ascii="Times New Roman" w:hAnsi="Times New Roman" w:cs="Times New Roman"/>
                <w:color w:val="000000"/>
                <w:sz w:val="20"/>
                <w:szCs w:val="20"/>
                <w:lang w:val="ru-RU"/>
              </w:rPr>
              <w:t>ниципального образования</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311"/>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страций</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фонды</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268"/>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Другие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общегосударственные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вопросы</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3 203 855,46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2 949 900,66</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3 541 434,35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Национальная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оборона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292E58" w:rsidTr="00067337">
        <w:trPr>
          <w:trHeight w:val="126"/>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Мобилизационная</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вневойсковая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w:t>
            </w:r>
            <w:r w:rsidRPr="007B758F">
              <w:rPr>
                <w:rFonts w:ascii="Times New Roman" w:hAnsi="Times New Roman" w:cs="Times New Roman"/>
                <w:color w:val="000000"/>
                <w:sz w:val="20"/>
                <w:szCs w:val="20"/>
              </w:rPr>
              <w:t>д</w:t>
            </w:r>
            <w:r w:rsidRPr="007B758F">
              <w:rPr>
                <w:rFonts w:ascii="Times New Roman" w:hAnsi="Times New Roman" w:cs="Times New Roman"/>
                <w:color w:val="000000"/>
                <w:sz w:val="20"/>
                <w:szCs w:val="20"/>
              </w:rPr>
              <w:t>готовка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Национальная безопасность и правоохранительная деятел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ность</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lastRenderedPageBreak/>
              <w:t>Защита населения и территории от чре</w:t>
            </w:r>
            <w:r w:rsidRPr="007B758F">
              <w:rPr>
                <w:rFonts w:ascii="Times New Roman" w:hAnsi="Times New Roman" w:cs="Times New Roman"/>
                <w:color w:val="000000"/>
                <w:sz w:val="20"/>
                <w:szCs w:val="20"/>
                <w:lang w:val="ru-RU"/>
              </w:rPr>
              <w:t>з</w:t>
            </w:r>
            <w:r w:rsidRPr="007B758F">
              <w:rPr>
                <w:rFonts w:ascii="Times New Roman" w:hAnsi="Times New Roman" w:cs="Times New Roman"/>
                <w:color w:val="000000"/>
                <w:sz w:val="20"/>
                <w:szCs w:val="20"/>
                <w:lang w:val="ru-RU"/>
              </w:rPr>
              <w:t>вычайных ситуаций природного и техногенного характера, пожарная безопа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ность</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Национальная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экономика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1 457 276,38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Общеэкономические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вопросы</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Дорожное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хозяйство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доро</w:t>
            </w:r>
            <w:r w:rsidRPr="007B758F">
              <w:rPr>
                <w:rFonts w:ascii="Times New Roman" w:hAnsi="Times New Roman" w:cs="Times New Roman"/>
                <w:color w:val="000000"/>
                <w:sz w:val="20"/>
                <w:szCs w:val="20"/>
              </w:rPr>
              <w:t>ж</w:t>
            </w:r>
            <w:r w:rsidRPr="007B758F">
              <w:rPr>
                <w:rFonts w:ascii="Times New Roman" w:hAnsi="Times New Roman" w:cs="Times New Roman"/>
                <w:color w:val="000000"/>
                <w:sz w:val="20"/>
                <w:szCs w:val="20"/>
              </w:rPr>
              <w:t>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фонды</w:t>
            </w:r>
            <w:proofErr w:type="spellEnd"/>
            <w:r w:rsidRPr="007B758F">
              <w:rPr>
                <w:rFonts w:ascii="Times New Roman" w:hAnsi="Times New Roman" w:cs="Times New Roman"/>
                <w:color w:val="000000"/>
                <w:sz w:val="20"/>
                <w:szCs w:val="20"/>
              </w:rPr>
              <w:t>)</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Другие вопросы в области национал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ной экономики</w:t>
            </w:r>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92"/>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Жилищно-коммунальное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х</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зяйство</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995 827,90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Благоустройство</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995 827,90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Образование</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Молодежная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политика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Культура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кинематография</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Культура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Социальная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политика</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Пенсионное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обеспечение</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Социальное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нас</w:t>
            </w:r>
            <w:r w:rsidRPr="007B758F">
              <w:rPr>
                <w:rFonts w:ascii="Times New Roman" w:hAnsi="Times New Roman" w:cs="Times New Roman"/>
                <w:color w:val="000000"/>
                <w:sz w:val="20"/>
                <w:szCs w:val="20"/>
              </w:rPr>
              <w:t>е</w:t>
            </w:r>
            <w:r w:rsidRPr="007B758F">
              <w:rPr>
                <w:rFonts w:ascii="Times New Roman" w:hAnsi="Times New Roman" w:cs="Times New Roman"/>
                <w:color w:val="000000"/>
                <w:sz w:val="20"/>
                <w:szCs w:val="20"/>
              </w:rPr>
              <w:t>ления</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Физическая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культура</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спорт</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Массовый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спорт</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292E58" w:rsidTr="00067337">
        <w:trPr>
          <w:trHeight w:val="79"/>
        </w:trPr>
        <w:tc>
          <w:tcPr>
            <w:tcW w:w="5120"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ind w:right="-86"/>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расходов</w:t>
            </w:r>
            <w:proofErr w:type="spellEnd"/>
          </w:p>
        </w:tc>
        <w:tc>
          <w:tcPr>
            <w:tcW w:w="54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12 081 461,26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11 026 954,74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11 263 997,61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right="-86"/>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bl>
    <w:p w:rsidR="00067337" w:rsidRDefault="00067337" w:rsidP="007B758F">
      <w:pPr>
        <w:spacing w:after="0"/>
        <w:jc w:val="both"/>
        <w:rPr>
          <w:sz w:val="28"/>
          <w:szCs w:val="28"/>
        </w:rPr>
      </w:pPr>
    </w:p>
    <w:p w:rsidR="00067337" w:rsidRPr="000D48D4" w:rsidRDefault="00067337" w:rsidP="00067337">
      <w:pPr>
        <w:jc w:val="both"/>
        <w:rPr>
          <w:sz w:val="28"/>
          <w:szCs w:val="28"/>
        </w:rPr>
      </w:pPr>
      <w:r>
        <w:rPr>
          <w:sz w:val="28"/>
          <w:szCs w:val="28"/>
        </w:rPr>
        <w:br w:type="page"/>
      </w:r>
    </w:p>
    <w:tbl>
      <w:tblPr>
        <w:tblW w:w="15167" w:type="dxa"/>
        <w:tblInd w:w="-34" w:type="dxa"/>
        <w:tblLayout w:type="fixed"/>
        <w:tblLook w:val="04A0"/>
      </w:tblPr>
      <w:tblGrid>
        <w:gridCol w:w="301"/>
        <w:gridCol w:w="3386"/>
        <w:gridCol w:w="425"/>
        <w:gridCol w:w="426"/>
        <w:gridCol w:w="425"/>
        <w:gridCol w:w="284"/>
        <w:gridCol w:w="425"/>
        <w:gridCol w:w="443"/>
        <w:gridCol w:w="691"/>
        <w:gridCol w:w="639"/>
        <w:gridCol w:w="1344"/>
        <w:gridCol w:w="992"/>
        <w:gridCol w:w="1417"/>
        <w:gridCol w:w="1417"/>
        <w:gridCol w:w="1418"/>
        <w:gridCol w:w="1134"/>
      </w:tblGrid>
      <w:tr w:rsidR="00067337" w:rsidRPr="00067337" w:rsidTr="007B758F">
        <w:trPr>
          <w:trHeight w:val="963"/>
        </w:trPr>
        <w:tc>
          <w:tcPr>
            <w:tcW w:w="15167" w:type="dxa"/>
            <w:gridSpan w:val="16"/>
            <w:tcBorders>
              <w:top w:val="nil"/>
              <w:left w:val="nil"/>
              <w:bottom w:val="nil"/>
              <w:right w:val="nil"/>
            </w:tcBorders>
            <w:shd w:val="clear" w:color="auto" w:fill="auto"/>
            <w:hideMark/>
          </w:tcPr>
          <w:p w:rsidR="00067337" w:rsidRPr="007B758F" w:rsidRDefault="00067337" w:rsidP="00067337">
            <w:pPr>
              <w:jc w:val="right"/>
              <w:rPr>
                <w:rFonts w:ascii="Times New Roman" w:hAnsi="Times New Roman" w:cs="Times New Roman"/>
                <w:color w:val="000000"/>
                <w:sz w:val="16"/>
                <w:szCs w:val="16"/>
                <w:lang w:val="ru-RU"/>
              </w:rPr>
            </w:pPr>
            <w:bookmarkStart w:id="2" w:name="RANGE!A1:P168"/>
            <w:r w:rsidRPr="007B758F">
              <w:rPr>
                <w:rFonts w:ascii="Times New Roman" w:hAnsi="Times New Roman" w:cs="Times New Roman"/>
                <w:color w:val="000000"/>
                <w:sz w:val="16"/>
                <w:szCs w:val="16"/>
                <w:lang w:val="ru-RU"/>
              </w:rPr>
              <w:lastRenderedPageBreak/>
              <w:t>Приложение № 4</w:t>
            </w:r>
            <w:r w:rsidRPr="007B758F">
              <w:rPr>
                <w:rFonts w:ascii="Times New Roman" w:hAnsi="Times New Roman" w:cs="Times New Roman"/>
                <w:color w:val="000000"/>
                <w:sz w:val="16"/>
                <w:szCs w:val="16"/>
                <w:lang w:val="ru-RU"/>
              </w:rPr>
              <w:br/>
              <w:t xml:space="preserve">к решению Совета Кухаревского сельского поселения от № </w:t>
            </w:r>
            <w:r w:rsidRPr="007B758F">
              <w:rPr>
                <w:rFonts w:ascii="Times New Roman" w:hAnsi="Times New Roman" w:cs="Times New Roman"/>
                <w:color w:val="000000"/>
                <w:sz w:val="16"/>
                <w:szCs w:val="16"/>
              </w:rPr>
              <w:t>l</w:t>
            </w:r>
            <w:r w:rsidRPr="007B758F">
              <w:rPr>
                <w:rFonts w:ascii="Times New Roman" w:hAnsi="Times New Roman" w:cs="Times New Roman"/>
                <w:color w:val="000000"/>
                <w:sz w:val="16"/>
                <w:szCs w:val="16"/>
                <w:lang w:val="ru-RU"/>
              </w:rPr>
              <w:br/>
              <w:t xml:space="preserve">"О бюджете Кухаревского сельского поселения </w:t>
            </w:r>
            <w:r w:rsidRPr="007B758F">
              <w:rPr>
                <w:rFonts w:ascii="Times New Roman" w:hAnsi="Times New Roman" w:cs="Times New Roman"/>
                <w:color w:val="000000"/>
                <w:sz w:val="16"/>
                <w:szCs w:val="16"/>
                <w:lang w:val="ru-RU"/>
              </w:rPr>
              <w:br/>
              <w:t>на 2025 год и на плановый период 2026 и 2027 годов"</w:t>
            </w:r>
            <w:bookmarkEnd w:id="2"/>
          </w:p>
        </w:tc>
      </w:tr>
      <w:tr w:rsidR="00067337" w:rsidRPr="00067337" w:rsidTr="007B758F">
        <w:trPr>
          <w:trHeight w:val="89"/>
        </w:trPr>
        <w:tc>
          <w:tcPr>
            <w:tcW w:w="15167" w:type="dxa"/>
            <w:gridSpan w:val="16"/>
            <w:tcBorders>
              <w:top w:val="nil"/>
              <w:left w:val="nil"/>
              <w:right w:val="nil"/>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 </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Ведомственная структура расходов местного бюджета на 2025 год и на плановый период 2026 и 2027 годов</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 </w:t>
            </w:r>
          </w:p>
        </w:tc>
      </w:tr>
      <w:tr w:rsidR="00067337" w:rsidRPr="000A3505" w:rsidTr="007B758F">
        <w:trPr>
          <w:trHeight w:val="393"/>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п/п</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Наименование кодов классиф</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кации расходов местного бюдж</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та</w:t>
            </w:r>
          </w:p>
        </w:tc>
        <w:tc>
          <w:tcPr>
            <w:tcW w:w="3758" w:type="dxa"/>
            <w:gridSpan w:val="8"/>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Коды классификации расходов мес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ного бюджета</w:t>
            </w:r>
          </w:p>
        </w:tc>
        <w:tc>
          <w:tcPr>
            <w:tcW w:w="7722" w:type="dxa"/>
            <w:gridSpan w:val="6"/>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Сумма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рублей</w:t>
            </w:r>
            <w:proofErr w:type="spellEnd"/>
          </w:p>
        </w:tc>
      </w:tr>
      <w:tr w:rsidR="00067337" w:rsidRPr="000A3505" w:rsidTr="007B758F">
        <w:trPr>
          <w:trHeight w:val="361"/>
        </w:trPr>
        <w:tc>
          <w:tcPr>
            <w:tcW w:w="301"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3386"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lang w:val="ru-RU"/>
              </w:rPr>
            </w:pPr>
            <w:r w:rsidRPr="007B758F">
              <w:rPr>
                <w:rFonts w:ascii="Times New Roman" w:hAnsi="Times New Roman" w:cs="Times New Roman"/>
                <w:sz w:val="20"/>
                <w:szCs w:val="20"/>
                <w:lang w:val="ru-RU"/>
              </w:rPr>
              <w:t>Главный распоряд</w:t>
            </w:r>
            <w:r w:rsidRPr="007B758F">
              <w:rPr>
                <w:rFonts w:ascii="Times New Roman" w:hAnsi="Times New Roman" w:cs="Times New Roman"/>
                <w:sz w:val="20"/>
                <w:szCs w:val="20"/>
                <w:lang w:val="ru-RU"/>
              </w:rPr>
              <w:t>и</w:t>
            </w:r>
            <w:r w:rsidRPr="007B758F">
              <w:rPr>
                <w:rFonts w:ascii="Times New Roman" w:hAnsi="Times New Roman" w:cs="Times New Roman"/>
                <w:sz w:val="20"/>
                <w:szCs w:val="20"/>
                <w:lang w:val="ru-RU"/>
              </w:rPr>
              <w:t>тель средств мес</w:t>
            </w:r>
            <w:r w:rsidRPr="007B758F">
              <w:rPr>
                <w:rFonts w:ascii="Times New Roman" w:hAnsi="Times New Roman" w:cs="Times New Roman"/>
                <w:sz w:val="20"/>
                <w:szCs w:val="20"/>
                <w:lang w:val="ru-RU"/>
              </w:rPr>
              <w:t>т</w:t>
            </w:r>
            <w:r w:rsidRPr="007B758F">
              <w:rPr>
                <w:rFonts w:ascii="Times New Roman" w:hAnsi="Times New Roman" w:cs="Times New Roman"/>
                <w:sz w:val="20"/>
                <w:szCs w:val="20"/>
                <w:lang w:val="ru-RU"/>
              </w:rPr>
              <w:t xml:space="preserve">ного бюджета  </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Раздел</w:t>
            </w:r>
            <w:proofErr w:type="spellEnd"/>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Подраздел</w:t>
            </w:r>
            <w:proofErr w:type="spellEnd"/>
          </w:p>
        </w:tc>
        <w:tc>
          <w:tcPr>
            <w:tcW w:w="18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Целевая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ст</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тья</w:t>
            </w:r>
            <w:proofErr w:type="spellEnd"/>
          </w:p>
        </w:tc>
        <w:tc>
          <w:tcPr>
            <w:tcW w:w="6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Вид</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дов</w:t>
            </w:r>
            <w:proofErr w:type="spellEnd"/>
          </w:p>
        </w:tc>
        <w:tc>
          <w:tcPr>
            <w:tcW w:w="2336"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2025 </w:t>
            </w:r>
            <w:proofErr w:type="spellStart"/>
            <w:r w:rsidRPr="007B758F">
              <w:rPr>
                <w:rFonts w:ascii="Times New Roman" w:hAnsi="Times New Roman" w:cs="Times New Roman"/>
                <w:color w:val="000000"/>
                <w:sz w:val="20"/>
                <w:szCs w:val="20"/>
              </w:rPr>
              <w:t>год</w:t>
            </w:r>
            <w:proofErr w:type="spellEnd"/>
          </w:p>
        </w:tc>
        <w:tc>
          <w:tcPr>
            <w:tcW w:w="2834"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2026 </w:t>
            </w:r>
            <w:proofErr w:type="spellStart"/>
            <w:r w:rsidRPr="007B758F">
              <w:rPr>
                <w:rFonts w:ascii="Times New Roman" w:hAnsi="Times New Roman" w:cs="Times New Roman"/>
                <w:color w:val="000000"/>
                <w:sz w:val="20"/>
                <w:szCs w:val="20"/>
              </w:rPr>
              <w:t>год</w:t>
            </w:r>
            <w:proofErr w:type="spellEnd"/>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2027 </w:t>
            </w:r>
            <w:proofErr w:type="spellStart"/>
            <w:r w:rsidRPr="007B758F">
              <w:rPr>
                <w:rFonts w:ascii="Times New Roman" w:hAnsi="Times New Roman" w:cs="Times New Roman"/>
                <w:color w:val="000000"/>
                <w:sz w:val="20"/>
                <w:szCs w:val="20"/>
              </w:rPr>
              <w:t>год</w:t>
            </w:r>
            <w:proofErr w:type="spellEnd"/>
          </w:p>
        </w:tc>
      </w:tr>
      <w:tr w:rsidR="00067337" w:rsidRPr="00067337" w:rsidTr="007B758F">
        <w:trPr>
          <w:trHeight w:val="2407"/>
        </w:trPr>
        <w:tc>
          <w:tcPr>
            <w:tcW w:w="301"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3386"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426"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639"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ле за счет поступл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 целевого характ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ра</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посту</w:t>
            </w:r>
            <w:r w:rsidRPr="007B758F">
              <w:rPr>
                <w:rFonts w:ascii="Times New Roman" w:hAnsi="Times New Roman" w:cs="Times New Roman"/>
                <w:color w:val="000000"/>
                <w:sz w:val="20"/>
                <w:szCs w:val="20"/>
                <w:lang w:val="ru-RU"/>
              </w:rPr>
              <w:t>п</w:t>
            </w:r>
            <w:r w:rsidRPr="007B758F">
              <w:rPr>
                <w:rFonts w:ascii="Times New Roman" w:hAnsi="Times New Roman" w:cs="Times New Roman"/>
                <w:color w:val="000000"/>
                <w:sz w:val="20"/>
                <w:szCs w:val="20"/>
                <w:lang w:val="ru-RU"/>
              </w:rPr>
              <w:t>лений целевого характ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ра</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ле за счет поступл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 целевого характ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ра</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338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Администрация Кухаревского сельского поселения Исилькульского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12 081 461,26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11 026 954,74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11 263 997,61</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Общегосударственные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просы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7 856 237,81</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7 602 283,01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8 209 967,25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8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Функционирование высшего должнос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ного лица субъекта Российской Федерации и муниципального образов</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9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83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 xml:space="preserve">чий Администрации </w:t>
            </w:r>
            <w:r w:rsidRPr="007B758F">
              <w:rPr>
                <w:rFonts w:ascii="Times New Roman" w:hAnsi="Times New Roman" w:cs="Times New Roman"/>
                <w:color w:val="000000"/>
                <w:sz w:val="20"/>
                <w:szCs w:val="20"/>
                <w:lang w:val="ru-RU"/>
              </w:rPr>
              <w:lastRenderedPageBreak/>
              <w:t>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Повышение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качества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управления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фина</w:t>
            </w:r>
            <w:r w:rsidRPr="007B758F">
              <w:rPr>
                <w:rFonts w:ascii="Times New Roman" w:hAnsi="Times New Roman" w:cs="Times New Roman"/>
                <w:color w:val="000000"/>
                <w:sz w:val="20"/>
                <w:szCs w:val="20"/>
              </w:rPr>
              <w:t>н</w:t>
            </w:r>
            <w:r w:rsidRPr="007B758F">
              <w:rPr>
                <w:rFonts w:ascii="Times New Roman" w:hAnsi="Times New Roman" w:cs="Times New Roman"/>
                <w:color w:val="000000"/>
                <w:sz w:val="20"/>
                <w:szCs w:val="20"/>
              </w:rPr>
              <w:t>сами</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Руководство и управление в сфере уст</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новленных функций органов местного самоуправл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41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государственных (муниципальных)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1 397 371,50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1 490 529,60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9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Функционирование Правительства Ро</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сийской Федерации, высших исполнительных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 субъектов Российской Федерации, местных админ</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страций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2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6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3 240 010,85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Повышение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качества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управления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фина</w:t>
            </w:r>
            <w:r w:rsidRPr="007B758F">
              <w:rPr>
                <w:rFonts w:ascii="Times New Roman" w:hAnsi="Times New Roman" w:cs="Times New Roman"/>
                <w:color w:val="000000"/>
                <w:sz w:val="20"/>
                <w:szCs w:val="20"/>
              </w:rPr>
              <w:t>н</w:t>
            </w:r>
            <w:r w:rsidRPr="007B758F">
              <w:rPr>
                <w:rFonts w:ascii="Times New Roman" w:hAnsi="Times New Roman" w:cs="Times New Roman"/>
                <w:color w:val="000000"/>
                <w:sz w:val="20"/>
                <w:szCs w:val="20"/>
              </w:rPr>
              <w:t>сами</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3 032 835,85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3 032 835,85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Руководство и управление в сфере уст</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новленных функций органов местного самоуправл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3 032 835,85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3 032 835,85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3 163 003,30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51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2 951 861,85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2 951 861,85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3 082 029,30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государственных (муниципальных)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2 951 861,85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2 951 861,85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3 082 029,30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ассигнов</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плат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жей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proofErr w:type="gramStart"/>
            <w:r w:rsidRPr="007B758F">
              <w:rPr>
                <w:rFonts w:ascii="Times New Roman" w:hAnsi="Times New Roman" w:cs="Times New Roman"/>
                <w:color w:val="000000"/>
                <w:sz w:val="20"/>
                <w:szCs w:val="20"/>
                <w:lang w:val="ru-RU"/>
              </w:rPr>
              <w:t>Средства</w:t>
            </w:r>
            <w:proofErr w:type="gramEnd"/>
            <w:r w:rsidRPr="007B758F">
              <w:rPr>
                <w:rFonts w:ascii="Times New Roman" w:hAnsi="Times New Roman" w:cs="Times New Roman"/>
                <w:color w:val="000000"/>
                <w:sz w:val="20"/>
                <w:szCs w:val="20"/>
                <w:lang w:val="ru-RU"/>
              </w:rPr>
              <w:t xml:space="preserve"> передаваемые из бюджета поселения муниципальн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му району</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207 175,00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207 175,00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2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полномочий по осуществл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 xml:space="preserve">нию </w:t>
            </w:r>
            <w:proofErr w:type="gramStart"/>
            <w:r w:rsidRPr="007B758F">
              <w:rPr>
                <w:rFonts w:ascii="Times New Roman" w:hAnsi="Times New Roman" w:cs="Times New Roman"/>
                <w:color w:val="000000"/>
                <w:sz w:val="20"/>
                <w:szCs w:val="20"/>
                <w:lang w:val="ru-RU"/>
              </w:rPr>
              <w:t>контроля за</w:t>
            </w:r>
            <w:proofErr w:type="gramEnd"/>
            <w:r w:rsidRPr="007B758F">
              <w:rPr>
                <w:rFonts w:ascii="Times New Roman" w:hAnsi="Times New Roman" w:cs="Times New Roman"/>
                <w:color w:val="000000"/>
                <w:sz w:val="20"/>
                <w:szCs w:val="20"/>
                <w:lang w:val="ru-RU"/>
              </w:rPr>
              <w:t xml:space="preserve"> исполнением бю</w:t>
            </w:r>
            <w:r w:rsidRPr="007B758F">
              <w:rPr>
                <w:rFonts w:ascii="Times New Roman" w:hAnsi="Times New Roman" w:cs="Times New Roman"/>
                <w:color w:val="000000"/>
                <w:sz w:val="20"/>
                <w:szCs w:val="20"/>
                <w:lang w:val="ru-RU"/>
              </w:rPr>
              <w:t>д</w:t>
            </w:r>
            <w:r w:rsidRPr="007B758F">
              <w:rPr>
                <w:rFonts w:ascii="Times New Roman" w:hAnsi="Times New Roman" w:cs="Times New Roman"/>
                <w:color w:val="000000"/>
                <w:sz w:val="20"/>
                <w:szCs w:val="20"/>
                <w:lang w:val="ru-RU"/>
              </w:rPr>
              <w:t>жета</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2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3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отдельных бюджетных полномочий финансов</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го органа</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фонды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Непрограммные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расходы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5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Непрограммные направления деятельн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сти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Мероприятия в сфере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ного 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6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фонд</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администрации</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посел</w:t>
            </w:r>
            <w:r w:rsidRPr="007B758F">
              <w:rPr>
                <w:rFonts w:ascii="Times New Roman" w:hAnsi="Times New Roman" w:cs="Times New Roman"/>
                <w:color w:val="000000"/>
                <w:sz w:val="20"/>
                <w:szCs w:val="20"/>
              </w:rPr>
              <w:t>е</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ассигнов</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средства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870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Другие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общегосударственные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просы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3 203 855,46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2 949 900,66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3 541 434,35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3 203 855,46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2 949 900,66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3 541 434,35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4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3 203 855,46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2 949 900,66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3 541 434,35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Повышение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качества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управления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фина</w:t>
            </w:r>
            <w:r w:rsidRPr="007B758F">
              <w:rPr>
                <w:rFonts w:ascii="Times New Roman" w:hAnsi="Times New Roman" w:cs="Times New Roman"/>
                <w:color w:val="000000"/>
                <w:sz w:val="20"/>
                <w:szCs w:val="20"/>
              </w:rPr>
              <w:t>н</w:t>
            </w:r>
            <w:r w:rsidRPr="007B758F">
              <w:rPr>
                <w:rFonts w:ascii="Times New Roman" w:hAnsi="Times New Roman" w:cs="Times New Roman"/>
                <w:color w:val="000000"/>
                <w:sz w:val="20"/>
                <w:szCs w:val="20"/>
              </w:rPr>
              <w:t>сами</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3 096 181,46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2 882 226,66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3 473 760,35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3 096 181,46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2 882 226,66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3 473 760,35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95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казе</w:t>
            </w:r>
            <w:r w:rsidRPr="007B758F">
              <w:rPr>
                <w:rFonts w:ascii="Times New Roman" w:hAnsi="Times New Roman" w:cs="Times New Roman"/>
                <w:color w:val="000000"/>
                <w:sz w:val="20"/>
                <w:szCs w:val="20"/>
                <w:lang w:val="ru-RU"/>
              </w:rPr>
              <w:t>н</w:t>
            </w:r>
            <w:r w:rsidRPr="007B758F">
              <w:rPr>
                <w:rFonts w:ascii="Times New Roman" w:hAnsi="Times New Roman" w:cs="Times New Roman"/>
                <w:color w:val="000000"/>
                <w:sz w:val="20"/>
                <w:szCs w:val="20"/>
                <w:lang w:val="ru-RU"/>
              </w:rPr>
              <w:t>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5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707 748,46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493 793,66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1 085 327,35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1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707 748,46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493 793,66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1 085 327,35</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ассигнов</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плат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жей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107 674,00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67 674,00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107 674,00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67 674,00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Закупка товаров, работ и услуг для </w:t>
            </w:r>
            <w:r w:rsidRPr="007B758F">
              <w:rPr>
                <w:rFonts w:ascii="Times New Roman" w:hAnsi="Times New Roman" w:cs="Times New Roman"/>
                <w:color w:val="000000"/>
                <w:sz w:val="20"/>
                <w:szCs w:val="20"/>
                <w:lang w:val="ru-RU"/>
              </w:rPr>
              <w:lastRenderedPageBreak/>
              <w:t>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7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ассигнов</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плат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жей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Национальная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оборона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Мобилизационная</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вневойсковая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подг</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товка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12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41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выполнений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отдел</w:t>
            </w:r>
            <w:r w:rsidRPr="007B758F">
              <w:rPr>
                <w:rFonts w:ascii="Times New Roman" w:hAnsi="Times New Roman" w:cs="Times New Roman"/>
                <w:color w:val="000000"/>
                <w:sz w:val="20"/>
                <w:szCs w:val="20"/>
              </w:rPr>
              <w:t>ь</w:t>
            </w:r>
            <w:r w:rsidRPr="007B758F">
              <w:rPr>
                <w:rFonts w:ascii="Times New Roman" w:hAnsi="Times New Roman" w:cs="Times New Roman"/>
                <w:color w:val="000000"/>
                <w:sz w:val="20"/>
                <w:szCs w:val="20"/>
              </w:rPr>
              <w:t>ных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полномочий</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69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Осуществление первичного воинского учета органами мес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ного самоуправления поселений, муниципальных и г</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родских округов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182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43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государственных (муниципальных)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0A3505" w:rsidTr="007B758F">
        <w:trPr>
          <w:trHeight w:val="23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Национальная безопасность и правоохранительная деятел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ность</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6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Защита населения и территории от чрезвычайных ситуаций природн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го и техногенного характера, пожарная безопа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ность</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8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11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2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5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115 000,00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Национальная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экономика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1 457 276,38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Общеэкономические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вопросы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8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выполнений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отдел</w:t>
            </w:r>
            <w:r w:rsidRPr="007B758F">
              <w:rPr>
                <w:rFonts w:ascii="Times New Roman" w:hAnsi="Times New Roman" w:cs="Times New Roman"/>
                <w:color w:val="000000"/>
                <w:sz w:val="20"/>
                <w:szCs w:val="20"/>
              </w:rPr>
              <w:t>ь</w:t>
            </w:r>
            <w:r w:rsidRPr="007B758F">
              <w:rPr>
                <w:rFonts w:ascii="Times New Roman" w:hAnsi="Times New Roman" w:cs="Times New Roman"/>
                <w:color w:val="000000"/>
                <w:sz w:val="20"/>
                <w:szCs w:val="20"/>
              </w:rPr>
              <w:t>ных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полномочий</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lastRenderedPageBreak/>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3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казе</w:t>
            </w:r>
            <w:r w:rsidRPr="007B758F">
              <w:rPr>
                <w:rFonts w:ascii="Times New Roman" w:hAnsi="Times New Roman" w:cs="Times New Roman"/>
                <w:color w:val="000000"/>
                <w:sz w:val="20"/>
                <w:szCs w:val="20"/>
                <w:lang w:val="ru-RU"/>
              </w:rPr>
              <w:t>н</w:t>
            </w:r>
            <w:r w:rsidRPr="007B758F">
              <w:rPr>
                <w:rFonts w:ascii="Times New Roman" w:hAnsi="Times New Roman" w:cs="Times New Roman"/>
                <w:color w:val="000000"/>
                <w:sz w:val="20"/>
                <w:szCs w:val="20"/>
                <w:lang w:val="ru-RU"/>
              </w:rPr>
              <w:t>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Дорожное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хозяйство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дорожные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w:t>
            </w:r>
            <w:r w:rsidRPr="007B758F">
              <w:rPr>
                <w:rFonts w:ascii="Times New Roman" w:hAnsi="Times New Roman" w:cs="Times New Roman"/>
                <w:color w:val="000000"/>
                <w:sz w:val="20"/>
                <w:szCs w:val="20"/>
              </w:rPr>
              <w:t>н</w:t>
            </w:r>
            <w:r w:rsidRPr="007B758F">
              <w:rPr>
                <w:rFonts w:ascii="Times New Roman" w:hAnsi="Times New Roman" w:cs="Times New Roman"/>
                <w:color w:val="000000"/>
                <w:sz w:val="20"/>
                <w:szCs w:val="20"/>
              </w:rPr>
              <w:t>ды</w:t>
            </w:r>
            <w:proofErr w:type="spellEnd"/>
            <w:r w:rsidRPr="007B758F">
              <w:rPr>
                <w:rFonts w:ascii="Times New Roman" w:hAnsi="Times New Roman" w:cs="Times New Roman"/>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5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"Развитие ж</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лищно-коммунального комплекса, благ</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устройства и сети внутрипоселковых д</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рог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11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Содержание, строительство, реконстру</w:t>
            </w:r>
            <w:r w:rsidRPr="007B758F">
              <w:rPr>
                <w:rFonts w:ascii="Times New Roman" w:hAnsi="Times New Roman" w:cs="Times New Roman"/>
                <w:color w:val="000000"/>
                <w:sz w:val="20"/>
                <w:szCs w:val="20"/>
                <w:lang w:val="ru-RU"/>
              </w:rPr>
              <w:t>к</w:t>
            </w:r>
            <w:r w:rsidRPr="007B758F">
              <w:rPr>
                <w:rFonts w:ascii="Times New Roman" w:hAnsi="Times New Roman" w:cs="Times New Roman"/>
                <w:color w:val="000000"/>
                <w:sz w:val="20"/>
                <w:szCs w:val="20"/>
                <w:lang w:val="ru-RU"/>
              </w:rPr>
              <w:t>ция, капитальный ремонт и ремонт внутрипоселковых автомобильных д</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рог</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9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Содержание автомобильных дорог общего пользования в границах населе</w:t>
            </w:r>
            <w:r w:rsidRPr="007B758F">
              <w:rPr>
                <w:rFonts w:ascii="Times New Roman" w:hAnsi="Times New Roman" w:cs="Times New Roman"/>
                <w:color w:val="000000"/>
                <w:sz w:val="20"/>
                <w:szCs w:val="20"/>
                <w:lang w:val="ru-RU"/>
              </w:rPr>
              <w:t>н</w:t>
            </w:r>
            <w:r w:rsidRPr="007B758F">
              <w:rPr>
                <w:rFonts w:ascii="Times New Roman" w:hAnsi="Times New Roman" w:cs="Times New Roman"/>
                <w:color w:val="000000"/>
                <w:sz w:val="20"/>
                <w:szCs w:val="20"/>
                <w:lang w:val="ru-RU"/>
              </w:rPr>
              <w:t>ных пунктов</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6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безопасности</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доро</w:t>
            </w:r>
            <w:r w:rsidRPr="007B758F">
              <w:rPr>
                <w:rFonts w:ascii="Times New Roman" w:hAnsi="Times New Roman" w:cs="Times New Roman"/>
                <w:color w:val="000000"/>
                <w:sz w:val="20"/>
                <w:szCs w:val="20"/>
              </w:rPr>
              <w:t>ж</w:t>
            </w:r>
            <w:r w:rsidRPr="007B758F">
              <w:rPr>
                <w:rFonts w:ascii="Times New Roman" w:hAnsi="Times New Roman" w:cs="Times New Roman"/>
                <w:color w:val="000000"/>
                <w:sz w:val="20"/>
                <w:szCs w:val="20"/>
              </w:rPr>
              <w:t>ного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движения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5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Закупка товаров, работ и услуг для обеспечения государственных </w:t>
            </w:r>
            <w:r w:rsidRPr="007B758F">
              <w:rPr>
                <w:rFonts w:ascii="Times New Roman" w:hAnsi="Times New Roman" w:cs="Times New Roman"/>
                <w:color w:val="000000"/>
                <w:sz w:val="20"/>
                <w:szCs w:val="20"/>
                <w:lang w:val="ru-RU"/>
              </w:rPr>
              <w:lastRenderedPageBreak/>
              <w:t>(муниципал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3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09</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Другие вопросы в области национал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ной экономики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80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5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3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Жилищно-коммунальное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хозя</w:t>
            </w:r>
            <w:r w:rsidRPr="007B758F">
              <w:rPr>
                <w:rFonts w:ascii="Times New Roman" w:hAnsi="Times New Roman" w:cs="Times New Roman"/>
                <w:color w:val="000000"/>
                <w:sz w:val="20"/>
                <w:szCs w:val="20"/>
              </w:rPr>
              <w:t>й</w:t>
            </w:r>
            <w:r w:rsidRPr="007B758F">
              <w:rPr>
                <w:rFonts w:ascii="Times New Roman" w:hAnsi="Times New Roman" w:cs="Times New Roman"/>
                <w:color w:val="000000"/>
                <w:sz w:val="20"/>
                <w:szCs w:val="20"/>
              </w:rPr>
              <w:t>ство</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995 827,90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Благоустройство</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995 827,90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3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995 827,90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"Развитие ж</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лищно-коммунального комплекса, благ</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устройства и сети внутрипоселковых д</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рог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638 016,90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Развитие жилищно-коммунунального комплекса и благоустройства</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638 016,90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638 016,90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0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607 516,90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607 516,90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Премии</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гранты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ассигнов</w:t>
            </w:r>
            <w:r w:rsidRPr="007B758F">
              <w:rPr>
                <w:rFonts w:ascii="Times New Roman" w:hAnsi="Times New Roman" w:cs="Times New Roman"/>
                <w:color w:val="000000"/>
                <w:sz w:val="20"/>
                <w:szCs w:val="20"/>
              </w:rPr>
              <w:t>а</w:t>
            </w:r>
            <w:r w:rsidRPr="007B758F">
              <w:rPr>
                <w:rFonts w:ascii="Times New Roman" w:hAnsi="Times New Roman" w:cs="Times New Roman"/>
                <w:color w:val="000000"/>
                <w:sz w:val="20"/>
                <w:szCs w:val="20"/>
              </w:rPr>
              <w:t>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плат</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жей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11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69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"Комплексное развитие сельской территории Кух</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ревского сельского поселения Исилькульского муниципального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26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Реализация инициативных пр</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ектов на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Закупка товаров, работ и услуг для </w:t>
            </w:r>
            <w:r w:rsidRPr="007B758F">
              <w:rPr>
                <w:rFonts w:ascii="Times New Roman" w:hAnsi="Times New Roman" w:cs="Times New Roman"/>
                <w:color w:val="000000"/>
                <w:sz w:val="20"/>
                <w:szCs w:val="20"/>
                <w:lang w:val="ru-RU"/>
              </w:rPr>
              <w:lastRenderedPageBreak/>
              <w:t>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05</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Образование</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Молодежная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политика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83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97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proofErr w:type="gramStart"/>
            <w:r w:rsidRPr="007B758F">
              <w:rPr>
                <w:rFonts w:ascii="Times New Roman" w:hAnsi="Times New Roman" w:cs="Times New Roman"/>
                <w:color w:val="000000"/>
                <w:sz w:val="20"/>
                <w:szCs w:val="20"/>
                <w:lang w:val="ru-RU"/>
              </w:rPr>
              <w:t>Средства</w:t>
            </w:r>
            <w:proofErr w:type="gramEnd"/>
            <w:r w:rsidRPr="007B758F">
              <w:rPr>
                <w:rFonts w:ascii="Times New Roman" w:hAnsi="Times New Roman" w:cs="Times New Roman"/>
                <w:color w:val="000000"/>
                <w:sz w:val="20"/>
                <w:szCs w:val="20"/>
                <w:lang w:val="ru-RU"/>
              </w:rPr>
              <w:t xml:space="preserve"> передаваемые из бюджета поселения муниципальн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му району</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9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части полномочий по организации и осуществлению мер</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приятий по работе с детьми и молодежью в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ниях</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9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07</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Культура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кинематография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Культура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2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2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952 688,05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proofErr w:type="gramStart"/>
            <w:r w:rsidRPr="007B758F">
              <w:rPr>
                <w:rFonts w:ascii="Times New Roman" w:hAnsi="Times New Roman" w:cs="Times New Roman"/>
                <w:color w:val="000000"/>
                <w:sz w:val="20"/>
                <w:szCs w:val="20"/>
                <w:lang w:val="ru-RU"/>
              </w:rPr>
              <w:t>Средства</w:t>
            </w:r>
            <w:proofErr w:type="gramEnd"/>
            <w:r w:rsidRPr="007B758F">
              <w:rPr>
                <w:rFonts w:ascii="Times New Roman" w:hAnsi="Times New Roman" w:cs="Times New Roman"/>
                <w:color w:val="000000"/>
                <w:sz w:val="20"/>
                <w:szCs w:val="20"/>
                <w:lang w:val="ru-RU"/>
              </w:rPr>
              <w:t xml:space="preserve"> передаваемые из бюджета поселения муниципальн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му району</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6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части полномочий по созданию условий для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низации досуга и обеспечения жителей поселения услугами организаций культ</w:t>
            </w:r>
            <w:r w:rsidRPr="007B758F">
              <w:rPr>
                <w:rFonts w:ascii="Times New Roman" w:hAnsi="Times New Roman" w:cs="Times New Roman"/>
                <w:color w:val="000000"/>
                <w:sz w:val="20"/>
                <w:szCs w:val="20"/>
                <w:lang w:val="ru-RU"/>
              </w:rPr>
              <w:t>у</w:t>
            </w:r>
            <w:r w:rsidRPr="007B758F">
              <w:rPr>
                <w:rFonts w:ascii="Times New Roman" w:hAnsi="Times New Roman" w:cs="Times New Roman"/>
                <w:color w:val="000000"/>
                <w:sz w:val="20"/>
                <w:szCs w:val="20"/>
                <w:lang w:val="ru-RU"/>
              </w:rPr>
              <w:t>ры</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2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37 925,00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2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37 925,00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37 925,00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7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08</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37 925,00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Социальная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политика</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221 593,44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Пенсионное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обеспечение</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6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46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Доплата к пенсии муниципальным сл</w:t>
            </w:r>
            <w:r w:rsidRPr="007B758F">
              <w:rPr>
                <w:rFonts w:ascii="Times New Roman" w:hAnsi="Times New Roman" w:cs="Times New Roman"/>
                <w:color w:val="000000"/>
                <w:sz w:val="20"/>
                <w:szCs w:val="20"/>
                <w:lang w:val="ru-RU"/>
              </w:rPr>
              <w:t>у</w:t>
            </w:r>
            <w:r w:rsidRPr="007B758F">
              <w:rPr>
                <w:rFonts w:ascii="Times New Roman" w:hAnsi="Times New Roman" w:cs="Times New Roman"/>
                <w:color w:val="000000"/>
                <w:sz w:val="20"/>
                <w:szCs w:val="20"/>
                <w:lang w:val="ru-RU"/>
              </w:rPr>
              <w:t>жащим</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Публичные нормативные социальные выплаты гражд</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310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Социальное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нас</w:t>
            </w:r>
            <w:r w:rsidRPr="007B758F">
              <w:rPr>
                <w:rFonts w:ascii="Times New Roman" w:hAnsi="Times New Roman" w:cs="Times New Roman"/>
                <w:color w:val="000000"/>
                <w:sz w:val="20"/>
                <w:szCs w:val="20"/>
              </w:rPr>
              <w:t>е</w:t>
            </w:r>
            <w:r w:rsidRPr="007B758F">
              <w:rPr>
                <w:rFonts w:ascii="Times New Roman" w:hAnsi="Times New Roman" w:cs="Times New Roman"/>
                <w:color w:val="000000"/>
                <w:sz w:val="20"/>
                <w:szCs w:val="20"/>
              </w:rPr>
              <w:t>ления</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84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2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19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Единовременная денежная выплата ко дню Победы 9 мая в</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теранам Великой Отечественной войны, вдовам погибших учас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ников ВОВ, трудармейцам, тр</w:t>
            </w:r>
            <w:r w:rsidRPr="007B758F">
              <w:rPr>
                <w:rFonts w:ascii="Times New Roman" w:hAnsi="Times New Roman" w:cs="Times New Roman"/>
                <w:color w:val="000000"/>
                <w:sz w:val="20"/>
                <w:szCs w:val="20"/>
                <w:lang w:val="ru-RU"/>
              </w:rPr>
              <w:t>у</w:t>
            </w:r>
            <w:r w:rsidRPr="007B758F">
              <w:rPr>
                <w:rFonts w:ascii="Times New Roman" w:hAnsi="Times New Roman" w:cs="Times New Roman"/>
                <w:color w:val="000000"/>
                <w:sz w:val="20"/>
                <w:szCs w:val="20"/>
                <w:lang w:val="ru-RU"/>
              </w:rPr>
              <w:t>женикам тыла</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9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Публичные нормативные социальные выплаты гражд</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310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Физическая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культура</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спорт</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Массовый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спорт</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5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вое развитие территории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3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качества управления финансами и обе</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печение эффективного осуществления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Администрации Кухаревского сельского посел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полномочий сельского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168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налу в целях обеспечения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84 815,20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персоналу казе</w:t>
            </w:r>
            <w:r w:rsidRPr="007B758F">
              <w:rPr>
                <w:rFonts w:ascii="Times New Roman" w:hAnsi="Times New Roman" w:cs="Times New Roman"/>
                <w:color w:val="000000"/>
                <w:sz w:val="20"/>
                <w:szCs w:val="20"/>
                <w:lang w:val="ru-RU"/>
              </w:rPr>
              <w:t>н</w:t>
            </w:r>
            <w:r w:rsidRPr="007B758F">
              <w:rPr>
                <w:rFonts w:ascii="Times New Roman" w:hAnsi="Times New Roman" w:cs="Times New Roman"/>
                <w:color w:val="000000"/>
                <w:sz w:val="20"/>
                <w:szCs w:val="20"/>
                <w:lang w:val="ru-RU"/>
              </w:rPr>
              <w:t>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84 815,20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54 027,31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604</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200 000,00</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0A3505" w:rsidTr="007B758F">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386"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25" w:right="-123"/>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расходов</w:t>
            </w:r>
            <w:proofErr w:type="spellEnd"/>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6"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28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43"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3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3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12 081 461,26</w:t>
            </w:r>
          </w:p>
        </w:tc>
        <w:tc>
          <w:tcPr>
            <w:tcW w:w="99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11 026 954,74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11 263 997,61</w:t>
            </w:r>
          </w:p>
        </w:tc>
        <w:tc>
          <w:tcPr>
            <w:tcW w:w="113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25" w:right="-123"/>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bl>
    <w:p w:rsidR="00067337" w:rsidRDefault="00067337" w:rsidP="007B758F">
      <w:pPr>
        <w:spacing w:after="0"/>
        <w:jc w:val="both"/>
        <w:rPr>
          <w:sz w:val="28"/>
          <w:szCs w:val="28"/>
        </w:rPr>
      </w:pPr>
    </w:p>
    <w:p w:rsidR="00067337" w:rsidRPr="000D48D4" w:rsidRDefault="00067337" w:rsidP="00067337">
      <w:pPr>
        <w:jc w:val="both"/>
        <w:rPr>
          <w:sz w:val="28"/>
          <w:szCs w:val="28"/>
        </w:rPr>
      </w:pPr>
      <w:r>
        <w:rPr>
          <w:sz w:val="28"/>
          <w:szCs w:val="28"/>
        </w:rPr>
        <w:br w:type="page"/>
      </w:r>
    </w:p>
    <w:tbl>
      <w:tblPr>
        <w:tblW w:w="15261" w:type="dxa"/>
        <w:tblInd w:w="91" w:type="dxa"/>
        <w:tblLayout w:type="fixed"/>
        <w:tblLook w:val="04A0"/>
      </w:tblPr>
      <w:tblGrid>
        <w:gridCol w:w="301"/>
        <w:gridCol w:w="3544"/>
        <w:gridCol w:w="491"/>
        <w:gridCol w:w="425"/>
        <w:gridCol w:w="425"/>
        <w:gridCol w:w="644"/>
        <w:gridCol w:w="708"/>
        <w:gridCol w:w="1560"/>
        <w:gridCol w:w="1559"/>
        <w:gridCol w:w="1417"/>
        <w:gridCol w:w="1418"/>
        <w:gridCol w:w="1352"/>
        <w:gridCol w:w="1417"/>
      </w:tblGrid>
      <w:tr w:rsidR="00067337" w:rsidRPr="007B758F" w:rsidTr="00067337">
        <w:trPr>
          <w:trHeight w:val="1974"/>
        </w:trPr>
        <w:tc>
          <w:tcPr>
            <w:tcW w:w="15261" w:type="dxa"/>
            <w:gridSpan w:val="13"/>
            <w:tcBorders>
              <w:top w:val="nil"/>
              <w:left w:val="nil"/>
              <w:bottom w:val="nil"/>
              <w:right w:val="nil"/>
            </w:tcBorders>
            <w:shd w:val="clear" w:color="auto" w:fill="auto"/>
            <w:hideMark/>
          </w:tcPr>
          <w:p w:rsidR="00067337" w:rsidRPr="007B758F" w:rsidRDefault="00067337" w:rsidP="00067337">
            <w:pPr>
              <w:jc w:val="right"/>
              <w:rPr>
                <w:rFonts w:ascii="Times New Roman" w:hAnsi="Times New Roman" w:cs="Times New Roman"/>
                <w:color w:val="000000"/>
                <w:sz w:val="16"/>
                <w:szCs w:val="16"/>
                <w:lang w:val="ru-RU"/>
              </w:rPr>
            </w:pPr>
            <w:bookmarkStart w:id="3" w:name="RANGE!A1:M87"/>
            <w:r w:rsidRPr="007B758F">
              <w:rPr>
                <w:rFonts w:ascii="Times New Roman" w:hAnsi="Times New Roman" w:cs="Times New Roman"/>
                <w:color w:val="000000"/>
                <w:sz w:val="16"/>
                <w:szCs w:val="16"/>
                <w:lang w:val="ru-RU"/>
              </w:rPr>
              <w:lastRenderedPageBreak/>
              <w:t>Приложение № 5</w:t>
            </w:r>
            <w:r w:rsidRPr="007B758F">
              <w:rPr>
                <w:rFonts w:ascii="Times New Roman" w:hAnsi="Times New Roman" w:cs="Times New Roman"/>
                <w:color w:val="000000"/>
                <w:sz w:val="16"/>
                <w:szCs w:val="16"/>
                <w:lang w:val="ru-RU"/>
              </w:rPr>
              <w:br/>
              <w:t xml:space="preserve">к решению Совета Кухаревского сельского поселения от </w:t>
            </w:r>
            <w:r w:rsidRPr="007B758F">
              <w:rPr>
                <w:rFonts w:ascii="Times New Roman" w:hAnsi="Times New Roman" w:cs="Times New Roman"/>
                <w:color w:val="000000"/>
                <w:sz w:val="16"/>
                <w:szCs w:val="16"/>
              </w:rPr>
              <w:t>undefined</w:t>
            </w:r>
            <w:r w:rsidRPr="007B758F">
              <w:rPr>
                <w:rFonts w:ascii="Times New Roman" w:hAnsi="Times New Roman" w:cs="Times New Roman"/>
                <w:color w:val="000000"/>
                <w:sz w:val="16"/>
                <w:szCs w:val="16"/>
                <w:lang w:val="ru-RU"/>
              </w:rPr>
              <w:t xml:space="preserve"> № </w:t>
            </w:r>
            <w:r w:rsidRPr="007B758F">
              <w:rPr>
                <w:rFonts w:ascii="Times New Roman" w:hAnsi="Times New Roman" w:cs="Times New Roman"/>
                <w:color w:val="000000"/>
                <w:sz w:val="16"/>
                <w:szCs w:val="16"/>
              </w:rPr>
              <w:t>null</w:t>
            </w:r>
            <w:r w:rsidRPr="007B758F">
              <w:rPr>
                <w:rFonts w:ascii="Times New Roman" w:hAnsi="Times New Roman" w:cs="Times New Roman"/>
                <w:color w:val="000000"/>
                <w:sz w:val="16"/>
                <w:szCs w:val="16"/>
                <w:lang w:val="ru-RU"/>
              </w:rPr>
              <w:br/>
              <w:t xml:space="preserve">"О бюджете Кухаревского сельского поселения </w:t>
            </w:r>
            <w:r w:rsidRPr="007B758F">
              <w:rPr>
                <w:rFonts w:ascii="Times New Roman" w:hAnsi="Times New Roman" w:cs="Times New Roman"/>
                <w:color w:val="000000"/>
                <w:sz w:val="16"/>
                <w:szCs w:val="16"/>
                <w:lang w:val="ru-RU"/>
              </w:rPr>
              <w:br/>
              <w:t>на 2025 год и на плановый период 2026 и 2027 годов"</w:t>
            </w:r>
            <w:bookmarkEnd w:id="3"/>
          </w:p>
        </w:tc>
      </w:tr>
      <w:tr w:rsidR="00067337" w:rsidRPr="00067337" w:rsidTr="00067337">
        <w:trPr>
          <w:trHeight w:val="678"/>
        </w:trPr>
        <w:tc>
          <w:tcPr>
            <w:tcW w:w="15261" w:type="dxa"/>
            <w:gridSpan w:val="13"/>
            <w:tcBorders>
              <w:top w:val="nil"/>
              <w:left w:val="nil"/>
              <w:right w:val="nil"/>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 </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РАСПРЕДЕЛЕНИЕ</w:t>
            </w:r>
            <w:r w:rsidRPr="007B758F">
              <w:rPr>
                <w:rFonts w:ascii="Times New Roman" w:hAnsi="Times New Roman" w:cs="Times New Roman"/>
                <w:color w:val="000000"/>
                <w:sz w:val="20"/>
                <w:szCs w:val="20"/>
                <w:lang w:val="ru-RU"/>
              </w:rPr>
              <w:br/>
              <w:t xml:space="preserve">бюджетных ассигнований местного бюджета по целевым статьям (муниципальным программам и непрограммным направлениям деятельности), </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группам и подгруппам видов расходов бюдж</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тов</w:t>
            </w:r>
            <w:r w:rsidRPr="007B758F">
              <w:rPr>
                <w:rFonts w:ascii="Times New Roman" w:hAnsi="Times New Roman" w:cs="Times New Roman"/>
                <w:color w:val="000000"/>
                <w:sz w:val="20"/>
                <w:szCs w:val="20"/>
                <w:lang w:val="ru-RU"/>
              </w:rPr>
              <w:br/>
              <w:t>на 2025 год и на плановый период 2026 и 2027 годов</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 </w:t>
            </w:r>
          </w:p>
        </w:tc>
      </w:tr>
      <w:tr w:rsidR="00067337" w:rsidRPr="00C247AC" w:rsidTr="00067337">
        <w:trPr>
          <w:trHeight w:val="717"/>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Наименование кодов классифик</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ции расходов местного бюджета</w:t>
            </w:r>
          </w:p>
        </w:tc>
        <w:tc>
          <w:tcPr>
            <w:tcW w:w="2693" w:type="dxa"/>
            <w:gridSpan w:val="5"/>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Коды классификации расходов местного </w:t>
            </w:r>
          </w:p>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бю</w:t>
            </w:r>
            <w:r w:rsidRPr="007B758F">
              <w:rPr>
                <w:rFonts w:ascii="Times New Roman" w:hAnsi="Times New Roman" w:cs="Times New Roman"/>
                <w:color w:val="000000"/>
                <w:sz w:val="20"/>
                <w:szCs w:val="20"/>
                <w:lang w:val="ru-RU"/>
              </w:rPr>
              <w:t>д</w:t>
            </w:r>
            <w:r w:rsidRPr="007B758F">
              <w:rPr>
                <w:rFonts w:ascii="Times New Roman" w:hAnsi="Times New Roman" w:cs="Times New Roman"/>
                <w:color w:val="000000"/>
                <w:sz w:val="20"/>
                <w:szCs w:val="20"/>
                <w:lang w:val="ru-RU"/>
              </w:rPr>
              <w:t>жета</w:t>
            </w:r>
          </w:p>
        </w:tc>
        <w:tc>
          <w:tcPr>
            <w:tcW w:w="8723" w:type="dxa"/>
            <w:gridSpan w:val="6"/>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Сумма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рублей</w:t>
            </w:r>
            <w:proofErr w:type="spellEnd"/>
          </w:p>
        </w:tc>
      </w:tr>
      <w:tr w:rsidR="00067337" w:rsidRPr="00C247AC" w:rsidTr="00067337">
        <w:trPr>
          <w:trHeight w:val="79"/>
        </w:trPr>
        <w:tc>
          <w:tcPr>
            <w:tcW w:w="301"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Целевая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статья</w:t>
            </w:r>
            <w:proofErr w:type="spellEnd"/>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Вид</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дов</w:t>
            </w:r>
            <w:proofErr w:type="spellEnd"/>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2025 </w:t>
            </w:r>
            <w:proofErr w:type="spellStart"/>
            <w:r w:rsidRPr="007B758F">
              <w:rPr>
                <w:rFonts w:ascii="Times New Roman" w:hAnsi="Times New Roman" w:cs="Times New Roman"/>
                <w:color w:val="000000"/>
                <w:sz w:val="20"/>
                <w:szCs w:val="20"/>
              </w:rPr>
              <w:t>год</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2026 </w:t>
            </w:r>
            <w:proofErr w:type="spellStart"/>
            <w:r w:rsidRPr="007B758F">
              <w:rPr>
                <w:rFonts w:ascii="Times New Roman" w:hAnsi="Times New Roman" w:cs="Times New Roman"/>
                <w:color w:val="000000"/>
                <w:sz w:val="20"/>
                <w:szCs w:val="20"/>
              </w:rPr>
              <w:t>год</w:t>
            </w:r>
            <w:proofErr w:type="spellEnd"/>
          </w:p>
        </w:tc>
        <w:tc>
          <w:tcPr>
            <w:tcW w:w="2769" w:type="dxa"/>
            <w:gridSpan w:val="2"/>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2027 </w:t>
            </w:r>
            <w:proofErr w:type="spellStart"/>
            <w:r w:rsidRPr="007B758F">
              <w:rPr>
                <w:rFonts w:ascii="Times New Roman" w:hAnsi="Times New Roman" w:cs="Times New Roman"/>
                <w:color w:val="000000"/>
                <w:sz w:val="20"/>
                <w:szCs w:val="20"/>
              </w:rPr>
              <w:t>год</w:t>
            </w:r>
            <w:proofErr w:type="spellEnd"/>
          </w:p>
        </w:tc>
      </w:tr>
      <w:tr w:rsidR="00067337" w:rsidRPr="00067337" w:rsidTr="00067337">
        <w:trPr>
          <w:trHeight w:val="1527"/>
        </w:trPr>
        <w:tc>
          <w:tcPr>
            <w:tcW w:w="301"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067337" w:rsidRPr="007B758F" w:rsidRDefault="00067337" w:rsidP="007B758F">
            <w:pPr>
              <w:spacing w:after="0"/>
              <w:rPr>
                <w:rFonts w:ascii="Times New Roman" w:hAnsi="Times New Roman" w:cs="Times New Roman"/>
                <w:color w:val="000000"/>
                <w:sz w:val="20"/>
                <w:szCs w:val="20"/>
              </w:rPr>
            </w:pP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посту</w:t>
            </w:r>
            <w:r w:rsidRPr="007B758F">
              <w:rPr>
                <w:rFonts w:ascii="Times New Roman" w:hAnsi="Times New Roman" w:cs="Times New Roman"/>
                <w:color w:val="000000"/>
                <w:sz w:val="20"/>
                <w:szCs w:val="20"/>
                <w:lang w:val="ru-RU"/>
              </w:rPr>
              <w:t>п</w:t>
            </w:r>
            <w:r w:rsidRPr="007B758F">
              <w:rPr>
                <w:rFonts w:ascii="Times New Roman" w:hAnsi="Times New Roman" w:cs="Times New Roman"/>
                <w:color w:val="000000"/>
                <w:sz w:val="20"/>
                <w:szCs w:val="20"/>
                <w:lang w:val="ru-RU"/>
              </w:rPr>
              <w:t>лений целев</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го характера</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ступлений цел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вого характера</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 том числе за счет п</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ступлений цел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вого характера</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35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1985" w:type="dxa"/>
            <w:gridSpan w:val="4"/>
            <w:tcBorders>
              <w:top w:val="single" w:sz="4" w:space="0" w:color="000000"/>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w:t>
            </w:r>
          </w:p>
        </w:tc>
      </w:tr>
      <w:tr w:rsidR="00067337" w:rsidRPr="00C247AC" w:rsidTr="00067337">
        <w:trPr>
          <w:trHeight w:val="100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Муниципальная программа "Устойчивое развитие территории Кух</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ревского сельского поселения Исилькульского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12 066 461,26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11 011 954,74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11 248 997,61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100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"Развитие ж</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лищно-коммунального комплекса, благоустройства и сети внутрипоселковых дорог местного знач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2 019 984,96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1 637 638,45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2 009 023,92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69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Развитие жилищно-коммунунального комплекса и бл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гоустройства</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638 016,90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1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638 016,90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61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607 516,90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8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607 516,90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Премии</w:t>
            </w:r>
            <w:proofErr w:type="spellEnd"/>
            <w:r w:rsidRPr="007B758F">
              <w:rPr>
                <w:rFonts w:ascii="Times New Roman" w:hAnsi="Times New Roman" w:cs="Times New Roman"/>
                <w:color w:val="000000"/>
                <w:sz w:val="20"/>
                <w:szCs w:val="20"/>
              </w:rPr>
              <w:t xml:space="preserve"> и </w:t>
            </w:r>
            <w:proofErr w:type="spellStart"/>
            <w:r w:rsidRPr="007B758F">
              <w:rPr>
                <w:rFonts w:ascii="Times New Roman" w:hAnsi="Times New Roman" w:cs="Times New Roman"/>
                <w:color w:val="000000"/>
                <w:sz w:val="20"/>
                <w:szCs w:val="20"/>
              </w:rPr>
              <w:t>гранты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вания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тежей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64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Содержание, строительство, реконструкция, кап</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тальный ремонт и ремонт внутрипоселковых автомобильных д</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рог</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1 381 968,06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1 337 638,45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1 709 023,92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Содержание автомобил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дорог общего пользования в границах населе</w:t>
            </w:r>
            <w:r w:rsidRPr="007B758F">
              <w:rPr>
                <w:rFonts w:ascii="Times New Roman" w:hAnsi="Times New Roman" w:cs="Times New Roman"/>
                <w:color w:val="000000"/>
                <w:sz w:val="20"/>
                <w:szCs w:val="20"/>
                <w:lang w:val="ru-RU"/>
              </w:rPr>
              <w:t>н</w:t>
            </w:r>
            <w:r w:rsidRPr="007B758F">
              <w:rPr>
                <w:rFonts w:ascii="Times New Roman" w:hAnsi="Times New Roman" w:cs="Times New Roman"/>
                <w:color w:val="000000"/>
                <w:sz w:val="20"/>
                <w:szCs w:val="20"/>
                <w:lang w:val="ru-RU"/>
              </w:rPr>
              <w:t>ных пунктов</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0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34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9Д001</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1 131 968,06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1 087 638,45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1 459 023,92</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5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безопасности</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доро</w:t>
            </w:r>
            <w:r w:rsidRPr="007B758F">
              <w:rPr>
                <w:rFonts w:ascii="Times New Roman" w:hAnsi="Times New Roman" w:cs="Times New Roman"/>
                <w:color w:val="000000"/>
                <w:sz w:val="20"/>
                <w:szCs w:val="20"/>
              </w:rPr>
              <w:t>ж</w:t>
            </w:r>
            <w:r w:rsidRPr="007B758F">
              <w:rPr>
                <w:rFonts w:ascii="Times New Roman" w:hAnsi="Times New Roman" w:cs="Times New Roman"/>
                <w:color w:val="000000"/>
                <w:sz w:val="20"/>
                <w:szCs w:val="20"/>
              </w:rPr>
              <w:t>ного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движения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0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8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9Д003</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11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"Повышение качес</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ва управления финансами и обеспечение эффективного осуществл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полномочий Администрации Кухаревского сел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ского поселения"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9 708 665,30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9 374 316,29</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9 239 973,69</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Повышение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качества</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управления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фина</w:t>
            </w:r>
            <w:r w:rsidRPr="007B758F">
              <w:rPr>
                <w:rFonts w:ascii="Times New Roman" w:hAnsi="Times New Roman" w:cs="Times New Roman"/>
                <w:color w:val="000000"/>
                <w:sz w:val="20"/>
                <w:szCs w:val="20"/>
              </w:rPr>
              <w:t>н</w:t>
            </w:r>
            <w:r w:rsidRPr="007B758F">
              <w:rPr>
                <w:rFonts w:ascii="Times New Roman" w:hAnsi="Times New Roman" w:cs="Times New Roman"/>
                <w:color w:val="000000"/>
                <w:sz w:val="20"/>
                <w:szCs w:val="20"/>
              </w:rPr>
              <w:t>сами</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7 526 388,81</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7 312 434,01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8 127 293,25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Руководство и управление в сфере уст</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новленных функций органов местного самоупра</w:t>
            </w:r>
            <w:r w:rsidRPr="007B758F">
              <w:rPr>
                <w:rFonts w:ascii="Times New Roman" w:hAnsi="Times New Roman" w:cs="Times New Roman"/>
                <w:color w:val="000000"/>
                <w:sz w:val="20"/>
                <w:szCs w:val="20"/>
                <w:lang w:val="ru-RU"/>
              </w:rPr>
              <w:t>в</w:t>
            </w:r>
            <w:r w:rsidRPr="007B758F">
              <w:rPr>
                <w:rFonts w:ascii="Times New Roman" w:hAnsi="Times New Roman" w:cs="Times New Roman"/>
                <w:color w:val="000000"/>
                <w:sz w:val="20"/>
                <w:szCs w:val="20"/>
                <w:lang w:val="ru-RU"/>
              </w:rPr>
              <w:t>ления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4 430 207,35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4 430 207,35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4 653 532,90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5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в целях обеспеч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4 349 233,35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4 349 233,35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4 572 558,90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органов</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4 349 233,35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4 349 233,35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4 572 558,90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1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2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76 040,00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3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вания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тежей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4 934,00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3 096 181,46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2 882 226,66</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3 473 760,35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54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в целях обеспеч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1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казенных учрежд</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2 385 741,00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7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707 748,46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493 793,66</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1 085 327,35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42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707 748,46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493 793,66</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1 085 327,35</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вания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тежей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2 692,00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proofErr w:type="gramStart"/>
            <w:r w:rsidRPr="007B758F">
              <w:rPr>
                <w:rFonts w:ascii="Times New Roman" w:hAnsi="Times New Roman" w:cs="Times New Roman"/>
                <w:color w:val="000000"/>
                <w:sz w:val="20"/>
                <w:szCs w:val="20"/>
                <w:lang w:val="ru-RU"/>
              </w:rPr>
              <w:t>Средства</w:t>
            </w:r>
            <w:proofErr w:type="gramEnd"/>
            <w:r w:rsidRPr="007B758F">
              <w:rPr>
                <w:rFonts w:ascii="Times New Roman" w:hAnsi="Times New Roman" w:cs="Times New Roman"/>
                <w:color w:val="000000"/>
                <w:sz w:val="20"/>
                <w:szCs w:val="20"/>
                <w:lang w:val="ru-RU"/>
              </w:rPr>
              <w:t xml:space="preserve"> передаваемые из бюджета поселения мун</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ципальному району</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1 188 717,53</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1 188 717,53</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34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части полн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мочий по организации и осуществлению меропри</w:t>
            </w:r>
            <w:r w:rsidRPr="007B758F">
              <w:rPr>
                <w:rFonts w:ascii="Times New Roman" w:hAnsi="Times New Roman" w:cs="Times New Roman"/>
                <w:color w:val="000000"/>
                <w:sz w:val="20"/>
                <w:szCs w:val="20"/>
                <w:lang w:val="ru-RU"/>
              </w:rPr>
              <w:t>я</w:t>
            </w:r>
            <w:r w:rsidRPr="007B758F">
              <w:rPr>
                <w:rFonts w:ascii="Times New Roman" w:hAnsi="Times New Roman" w:cs="Times New Roman"/>
                <w:color w:val="000000"/>
                <w:sz w:val="20"/>
                <w:szCs w:val="20"/>
                <w:lang w:val="ru-RU"/>
              </w:rPr>
              <w:t>тий по работе с детьми и молодежью в пос</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лениях</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66 779,48</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202"/>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части полн</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мочий по созданию усл</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вий для организации досуга и обеспечения жителей поселения услугами организаций кул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туры</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9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914 763,05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4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Выполнение полномочий по осуществлению </w:t>
            </w:r>
            <w:proofErr w:type="gramStart"/>
            <w:r w:rsidRPr="007B758F">
              <w:rPr>
                <w:rFonts w:ascii="Times New Roman" w:hAnsi="Times New Roman" w:cs="Times New Roman"/>
                <w:color w:val="000000"/>
                <w:sz w:val="20"/>
                <w:szCs w:val="20"/>
                <w:lang w:val="ru-RU"/>
              </w:rPr>
              <w:t>контр</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ля за</w:t>
            </w:r>
            <w:proofErr w:type="gramEnd"/>
            <w:r w:rsidRPr="007B758F">
              <w:rPr>
                <w:rFonts w:ascii="Times New Roman" w:hAnsi="Times New Roman" w:cs="Times New Roman"/>
                <w:color w:val="000000"/>
                <w:sz w:val="20"/>
                <w:szCs w:val="20"/>
                <w:lang w:val="ru-RU"/>
              </w:rPr>
              <w:t xml:space="preserve"> исполнением бюдж</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та</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80120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88 375,00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36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Выполнение отдельных бюджетных полномочий финанс</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вого органа</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w:t>
            </w:r>
            <w:r w:rsidRPr="007B758F">
              <w:rPr>
                <w:rFonts w:ascii="Times New Roman" w:hAnsi="Times New Roman" w:cs="Times New Roman"/>
                <w:color w:val="000000"/>
                <w:sz w:val="20"/>
                <w:szCs w:val="20"/>
              </w:rPr>
              <w:t>р</w:t>
            </w:r>
            <w:r w:rsidRPr="007B758F">
              <w:rPr>
                <w:rFonts w:ascii="Times New Roman" w:hAnsi="Times New Roman" w:cs="Times New Roman"/>
                <w:color w:val="000000"/>
                <w:sz w:val="20"/>
                <w:szCs w:val="20"/>
              </w:rPr>
              <w:t>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межбюджетные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трансферты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80130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118 800,00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55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Эффективное исполнение полном</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чий сельского поселения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601 007,64</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513 294,75</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739 267,44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26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Единовременная денежная выплата ко дню Победы 9 мая в</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теранам Великой Отечественной войны, вдовам погибших участн</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ков ВОВ, трудармейцам, труж</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никам тыла</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Публичные нормативные социальные выплаты гра</w:t>
            </w:r>
            <w:r w:rsidRPr="007B758F">
              <w:rPr>
                <w:rFonts w:ascii="Times New Roman" w:hAnsi="Times New Roman" w:cs="Times New Roman"/>
                <w:color w:val="000000"/>
                <w:sz w:val="20"/>
                <w:szCs w:val="20"/>
                <w:lang w:val="ru-RU"/>
              </w:rPr>
              <w:t>ж</w:t>
            </w:r>
            <w:r w:rsidRPr="007B758F">
              <w:rPr>
                <w:rFonts w:ascii="Times New Roman" w:hAnsi="Times New Roman" w:cs="Times New Roman"/>
                <w:color w:val="000000"/>
                <w:sz w:val="20"/>
                <w:szCs w:val="20"/>
                <w:lang w:val="ru-RU"/>
              </w:rPr>
              <w:t>данам</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19930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310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4 000,00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0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 xml:space="preserve">Доплата к пенсии муниципальным </w:t>
            </w:r>
            <w:r w:rsidRPr="007B758F">
              <w:rPr>
                <w:rFonts w:ascii="Times New Roman" w:hAnsi="Times New Roman" w:cs="Times New Roman"/>
                <w:color w:val="000000"/>
                <w:sz w:val="20"/>
                <w:szCs w:val="20"/>
                <w:lang w:val="ru-RU"/>
              </w:rPr>
              <w:lastRenderedPageBreak/>
              <w:t>сл</w:t>
            </w:r>
            <w:r w:rsidRPr="007B758F">
              <w:rPr>
                <w:rFonts w:ascii="Times New Roman" w:hAnsi="Times New Roman" w:cs="Times New Roman"/>
                <w:color w:val="000000"/>
                <w:sz w:val="20"/>
                <w:szCs w:val="20"/>
                <w:lang w:val="ru-RU"/>
              </w:rPr>
              <w:t>у</w:t>
            </w:r>
            <w:r w:rsidRPr="007B758F">
              <w:rPr>
                <w:rFonts w:ascii="Times New Roman" w:hAnsi="Times New Roman" w:cs="Times New Roman"/>
                <w:color w:val="000000"/>
                <w:sz w:val="20"/>
                <w:szCs w:val="20"/>
                <w:lang w:val="ru-RU"/>
              </w:rPr>
              <w:t>жащим</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9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Социальное обеспечение и иные выпл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ты населению</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Публичные нормативные социальные выплаты гра</w:t>
            </w:r>
            <w:r w:rsidRPr="007B758F">
              <w:rPr>
                <w:rFonts w:ascii="Times New Roman" w:hAnsi="Times New Roman" w:cs="Times New Roman"/>
                <w:color w:val="000000"/>
                <w:sz w:val="20"/>
                <w:szCs w:val="20"/>
                <w:lang w:val="ru-RU"/>
              </w:rPr>
              <w:t>ж</w:t>
            </w:r>
            <w:r w:rsidRPr="007B758F">
              <w:rPr>
                <w:rFonts w:ascii="Times New Roman" w:hAnsi="Times New Roman" w:cs="Times New Roman"/>
                <w:color w:val="000000"/>
                <w:sz w:val="20"/>
                <w:szCs w:val="20"/>
                <w:lang w:val="ru-RU"/>
              </w:rPr>
              <w:t>данам</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19940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310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217 593,44</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379 414,20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291 701,31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16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в целях обеспеч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84 815,20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54 027,31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2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казенных учрежд</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84 815,20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54 027,31</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57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266 925,00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50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266 925,00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вания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8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Уплата налогов, сборов и иных пл</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тежей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03</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850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27 674,00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Обеспечение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выполнений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отдел</w:t>
            </w:r>
            <w:r w:rsidRPr="007B758F">
              <w:rPr>
                <w:rFonts w:ascii="Times New Roman" w:hAnsi="Times New Roman" w:cs="Times New Roman"/>
                <w:color w:val="000000"/>
                <w:sz w:val="20"/>
                <w:szCs w:val="20"/>
              </w:rPr>
              <w:t>ь</w:t>
            </w:r>
            <w:r w:rsidRPr="007B758F">
              <w:rPr>
                <w:rFonts w:ascii="Times New Roman" w:hAnsi="Times New Roman" w:cs="Times New Roman"/>
                <w:color w:val="000000"/>
                <w:sz w:val="20"/>
                <w:szCs w:val="20"/>
              </w:rPr>
              <w:t>ных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полномочий</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392 551,32</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720"/>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1681"/>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в целях обеспеч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31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казенных учрежд</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ний</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65 308,32</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508"/>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lastRenderedPageBreak/>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Осуществление первичного воинского учета органами местного с</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моуправления поселений, муниципальных и г</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родских округов</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764"/>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в целях обеспеч</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выполнения функций государственными (муниципальными) орг</w:t>
            </w:r>
            <w:r w:rsidRPr="007B758F">
              <w:rPr>
                <w:rFonts w:ascii="Times New Roman" w:hAnsi="Times New Roman" w:cs="Times New Roman"/>
                <w:color w:val="000000"/>
                <w:sz w:val="20"/>
                <w:szCs w:val="20"/>
                <w:lang w:val="ru-RU"/>
              </w:rPr>
              <w:t>а</w:t>
            </w:r>
            <w:r w:rsidRPr="007B758F">
              <w:rPr>
                <w:rFonts w:ascii="Times New Roman" w:hAnsi="Times New Roman" w:cs="Times New Roman"/>
                <w:color w:val="000000"/>
                <w:sz w:val="20"/>
                <w:szCs w:val="20"/>
                <w:lang w:val="ru-RU"/>
              </w:rPr>
              <w:t>нами, казенными учреждениями, органами управл</w:t>
            </w:r>
            <w:r w:rsidRPr="007B758F">
              <w:rPr>
                <w:rFonts w:ascii="Times New Roman" w:hAnsi="Times New Roman" w:cs="Times New Roman"/>
                <w:color w:val="000000"/>
                <w:sz w:val="20"/>
                <w:szCs w:val="20"/>
                <w:lang w:val="ru-RU"/>
              </w:rPr>
              <w:t>е</w:t>
            </w:r>
            <w:r w:rsidRPr="007B758F">
              <w:rPr>
                <w:rFonts w:ascii="Times New Roman" w:hAnsi="Times New Roman" w:cs="Times New Roman"/>
                <w:color w:val="000000"/>
                <w:sz w:val="20"/>
                <w:szCs w:val="20"/>
                <w:lang w:val="ru-RU"/>
              </w:rPr>
              <w:t>ния государственными внебюдже</w:t>
            </w:r>
            <w:r w:rsidRPr="007B758F">
              <w:rPr>
                <w:rFonts w:ascii="Times New Roman" w:hAnsi="Times New Roman" w:cs="Times New Roman"/>
                <w:color w:val="000000"/>
                <w:sz w:val="20"/>
                <w:szCs w:val="20"/>
                <w:lang w:val="ru-RU"/>
              </w:rPr>
              <w:t>т</w:t>
            </w:r>
            <w:r w:rsidRPr="007B758F">
              <w:rPr>
                <w:rFonts w:ascii="Times New Roman" w:hAnsi="Times New Roman" w:cs="Times New Roman"/>
                <w:color w:val="000000"/>
                <w:sz w:val="20"/>
                <w:szCs w:val="20"/>
                <w:lang w:val="ru-RU"/>
              </w:rPr>
              <w:t>ными фондами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26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Расходы на выплаты пе</w:t>
            </w:r>
            <w:r w:rsidRPr="007B758F">
              <w:rPr>
                <w:rFonts w:ascii="Times New Roman" w:hAnsi="Times New Roman" w:cs="Times New Roman"/>
                <w:color w:val="000000"/>
                <w:sz w:val="20"/>
                <w:szCs w:val="20"/>
                <w:lang w:val="ru-RU"/>
              </w:rPr>
              <w:t>р</w:t>
            </w:r>
            <w:r w:rsidRPr="007B758F">
              <w:rPr>
                <w:rFonts w:ascii="Times New Roman" w:hAnsi="Times New Roman" w:cs="Times New Roman"/>
                <w:color w:val="000000"/>
                <w:sz w:val="20"/>
                <w:szCs w:val="20"/>
                <w:lang w:val="ru-RU"/>
              </w:rPr>
              <w:t>соналу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органов</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51182</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r w:rsidR="00067337" w:rsidRPr="00C247AC" w:rsidTr="00067337">
        <w:trPr>
          <w:trHeight w:val="645"/>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Подпрограмма "Комплексное развитие сельской территории Кухаре</w:t>
            </w:r>
            <w:r w:rsidRPr="007B758F">
              <w:rPr>
                <w:rFonts w:ascii="Times New Roman" w:hAnsi="Times New Roman" w:cs="Times New Roman"/>
                <w:color w:val="000000"/>
                <w:sz w:val="20"/>
                <w:szCs w:val="20"/>
                <w:lang w:val="ru-RU"/>
              </w:rPr>
              <w:t>в</w:t>
            </w:r>
            <w:r w:rsidRPr="007B758F">
              <w:rPr>
                <w:rFonts w:ascii="Times New Roman" w:hAnsi="Times New Roman" w:cs="Times New Roman"/>
                <w:color w:val="000000"/>
                <w:sz w:val="20"/>
                <w:szCs w:val="20"/>
                <w:lang w:val="ru-RU"/>
              </w:rPr>
              <w:t>ского сельского поселения Исилькульского муниципального района Омской обла</w:t>
            </w:r>
            <w:r w:rsidRPr="007B758F">
              <w:rPr>
                <w:rFonts w:ascii="Times New Roman" w:hAnsi="Times New Roman" w:cs="Times New Roman"/>
                <w:color w:val="000000"/>
                <w:sz w:val="20"/>
                <w:szCs w:val="20"/>
                <w:lang w:val="ru-RU"/>
              </w:rPr>
              <w:t>с</w:t>
            </w:r>
            <w:r w:rsidRPr="007B758F">
              <w:rPr>
                <w:rFonts w:ascii="Times New Roman" w:hAnsi="Times New Roman" w:cs="Times New Roman"/>
                <w:color w:val="000000"/>
                <w:sz w:val="20"/>
                <w:szCs w:val="20"/>
                <w:lang w:val="ru-RU"/>
              </w:rPr>
              <w:t>ти"</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7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Реализация инициативных проектов на территории Кухаревского сельского п</w:t>
            </w:r>
            <w:r w:rsidRPr="007B758F">
              <w:rPr>
                <w:rFonts w:ascii="Times New Roman" w:hAnsi="Times New Roman" w:cs="Times New Roman"/>
                <w:color w:val="000000"/>
                <w:sz w:val="20"/>
                <w:szCs w:val="20"/>
                <w:lang w:val="ru-RU"/>
              </w:rPr>
              <w:t>о</w:t>
            </w:r>
            <w:r w:rsidRPr="007B758F">
              <w:rPr>
                <w:rFonts w:ascii="Times New Roman" w:hAnsi="Times New Roman" w:cs="Times New Roman"/>
                <w:color w:val="000000"/>
                <w:sz w:val="20"/>
                <w:szCs w:val="20"/>
                <w:lang w:val="ru-RU"/>
              </w:rPr>
              <w:t>селения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Реализация</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прочих</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мероприятий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пр</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граммы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693"/>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Закупка товаров, работ и услуг для обеспечения государственных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236"/>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Иные закупки товаров, работ и услуг для обеспечения государственных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нужд</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04</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02</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19990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240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337 811,00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Непрограммные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расходы</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Непрограммные направления деятельности муниц</w:t>
            </w:r>
            <w:r w:rsidRPr="007B758F">
              <w:rPr>
                <w:rFonts w:ascii="Times New Roman" w:hAnsi="Times New Roman" w:cs="Times New Roman"/>
                <w:color w:val="000000"/>
                <w:sz w:val="20"/>
                <w:szCs w:val="20"/>
                <w:lang w:val="ru-RU"/>
              </w:rPr>
              <w:t>и</w:t>
            </w:r>
            <w:r w:rsidRPr="007B758F">
              <w:rPr>
                <w:rFonts w:ascii="Times New Roman" w:hAnsi="Times New Roman" w:cs="Times New Roman"/>
                <w:color w:val="000000"/>
                <w:sz w:val="20"/>
                <w:szCs w:val="20"/>
                <w:lang w:val="ru-RU"/>
              </w:rPr>
              <w:t>пальных органов</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87"/>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lang w:val="ru-RU"/>
              </w:rPr>
            </w:pPr>
            <w:r w:rsidRPr="007B758F">
              <w:rPr>
                <w:rFonts w:ascii="Times New Roman" w:hAnsi="Times New Roman" w:cs="Times New Roman"/>
                <w:color w:val="000000"/>
                <w:sz w:val="20"/>
                <w:szCs w:val="20"/>
                <w:lang w:val="ru-RU"/>
              </w:rPr>
              <w:t>Мероприятия в сфере муниципал</w:t>
            </w:r>
            <w:r w:rsidRPr="007B758F">
              <w:rPr>
                <w:rFonts w:ascii="Times New Roman" w:hAnsi="Times New Roman" w:cs="Times New Roman"/>
                <w:color w:val="000000"/>
                <w:sz w:val="20"/>
                <w:szCs w:val="20"/>
                <w:lang w:val="ru-RU"/>
              </w:rPr>
              <w:t>ь</w:t>
            </w:r>
            <w:r w:rsidRPr="007B758F">
              <w:rPr>
                <w:rFonts w:ascii="Times New Roman" w:hAnsi="Times New Roman" w:cs="Times New Roman"/>
                <w:color w:val="000000"/>
                <w:sz w:val="20"/>
                <w:szCs w:val="20"/>
                <w:lang w:val="ru-RU"/>
              </w:rPr>
              <w:t>ного управления</w:t>
            </w:r>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00000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right"/>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Резервный</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фонд</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администрации</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посел</w:t>
            </w:r>
            <w:r w:rsidRPr="007B758F">
              <w:rPr>
                <w:rFonts w:ascii="Times New Roman" w:hAnsi="Times New Roman" w:cs="Times New Roman"/>
                <w:color w:val="000000"/>
                <w:sz w:val="20"/>
                <w:szCs w:val="20"/>
              </w:rPr>
              <w:t>е</w:t>
            </w:r>
            <w:r w:rsidRPr="007B758F">
              <w:rPr>
                <w:rFonts w:ascii="Times New Roman" w:hAnsi="Times New Roman" w:cs="Times New Roman"/>
                <w:color w:val="000000"/>
                <w:sz w:val="20"/>
                <w:szCs w:val="20"/>
              </w:rPr>
              <w:t>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Иные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бюджетные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ассигн</w:t>
            </w:r>
            <w:r w:rsidRPr="007B758F">
              <w:rPr>
                <w:rFonts w:ascii="Times New Roman" w:hAnsi="Times New Roman" w:cs="Times New Roman"/>
                <w:color w:val="000000"/>
                <w:sz w:val="20"/>
                <w:szCs w:val="20"/>
              </w:rPr>
              <w:t>о</w:t>
            </w:r>
            <w:r w:rsidRPr="007B758F">
              <w:rPr>
                <w:rFonts w:ascii="Times New Roman" w:hAnsi="Times New Roman" w:cs="Times New Roman"/>
                <w:color w:val="000000"/>
                <w:sz w:val="20"/>
                <w:szCs w:val="20"/>
              </w:rPr>
              <w:t>вания</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Резервные</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средства</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01</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19880</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870</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xml:space="preserve"> </w:t>
            </w:r>
          </w:p>
        </w:tc>
      </w:tr>
      <w:tr w:rsidR="00067337" w:rsidRPr="00C247AC" w:rsidTr="00067337">
        <w:trPr>
          <w:trHeight w:val="79"/>
        </w:trPr>
        <w:tc>
          <w:tcPr>
            <w:tcW w:w="301" w:type="dxa"/>
            <w:tcBorders>
              <w:top w:val="nil"/>
              <w:left w:val="single" w:sz="4" w:space="0" w:color="000000"/>
              <w:bottom w:val="single" w:sz="4" w:space="0" w:color="000000"/>
              <w:right w:val="single" w:sz="4" w:space="0" w:color="000000"/>
            </w:tcBorders>
            <w:shd w:val="clear" w:color="auto" w:fill="auto"/>
            <w:vAlign w:val="bottom"/>
            <w:hideMark/>
          </w:tcPr>
          <w:p w:rsidR="00067337" w:rsidRPr="007B758F" w:rsidRDefault="00067337" w:rsidP="007B758F">
            <w:pPr>
              <w:spacing w:after="0"/>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067337" w:rsidRPr="007B758F" w:rsidRDefault="00067337" w:rsidP="007B758F">
            <w:pPr>
              <w:spacing w:after="0"/>
              <w:ind w:left="-108" w:right="-32"/>
              <w:rPr>
                <w:rFonts w:ascii="Times New Roman" w:hAnsi="Times New Roman" w:cs="Times New Roman"/>
                <w:color w:val="000000"/>
                <w:sz w:val="20"/>
                <w:szCs w:val="20"/>
              </w:rPr>
            </w:pPr>
            <w:proofErr w:type="spellStart"/>
            <w:r w:rsidRPr="007B758F">
              <w:rPr>
                <w:rFonts w:ascii="Times New Roman" w:hAnsi="Times New Roman" w:cs="Times New Roman"/>
                <w:color w:val="000000"/>
                <w:sz w:val="20"/>
                <w:szCs w:val="20"/>
              </w:rPr>
              <w:t>Всего</w:t>
            </w:r>
            <w:proofErr w:type="spellEnd"/>
            <w:r w:rsidRPr="007B758F">
              <w:rPr>
                <w:rFonts w:ascii="Times New Roman" w:hAnsi="Times New Roman" w:cs="Times New Roman"/>
                <w:color w:val="000000"/>
                <w:sz w:val="20"/>
                <w:szCs w:val="20"/>
              </w:rPr>
              <w:t xml:space="preserve"> </w:t>
            </w:r>
            <w:proofErr w:type="spellStart"/>
            <w:r w:rsidRPr="007B758F">
              <w:rPr>
                <w:rFonts w:ascii="Times New Roman" w:hAnsi="Times New Roman" w:cs="Times New Roman"/>
                <w:color w:val="000000"/>
                <w:sz w:val="20"/>
                <w:szCs w:val="20"/>
              </w:rPr>
              <w:t>расходов</w:t>
            </w:r>
            <w:proofErr w:type="spellEnd"/>
          </w:p>
        </w:tc>
        <w:tc>
          <w:tcPr>
            <w:tcW w:w="491"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644"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12 081 461,26</w:t>
            </w:r>
          </w:p>
        </w:tc>
        <w:tc>
          <w:tcPr>
            <w:tcW w:w="1559"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327 243,00</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11 026 954,74</w:t>
            </w:r>
          </w:p>
        </w:tc>
        <w:tc>
          <w:tcPr>
            <w:tcW w:w="1418"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359 870,00</w:t>
            </w:r>
          </w:p>
        </w:tc>
        <w:tc>
          <w:tcPr>
            <w:tcW w:w="1352"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11 263 997,61</w:t>
            </w:r>
          </w:p>
        </w:tc>
        <w:tc>
          <w:tcPr>
            <w:tcW w:w="1417" w:type="dxa"/>
            <w:tcBorders>
              <w:top w:val="nil"/>
              <w:left w:val="nil"/>
              <w:bottom w:val="single" w:sz="4" w:space="0" w:color="000000"/>
              <w:right w:val="single" w:sz="4" w:space="0" w:color="000000"/>
            </w:tcBorders>
            <w:shd w:val="clear" w:color="auto" w:fill="auto"/>
            <w:vAlign w:val="center"/>
            <w:hideMark/>
          </w:tcPr>
          <w:p w:rsidR="00067337" w:rsidRPr="007B758F" w:rsidRDefault="00067337" w:rsidP="007B758F">
            <w:pPr>
              <w:spacing w:after="0"/>
              <w:ind w:left="-108" w:right="-32"/>
              <w:jc w:val="center"/>
              <w:rPr>
                <w:rFonts w:ascii="Times New Roman" w:hAnsi="Times New Roman" w:cs="Times New Roman"/>
                <w:color w:val="000000"/>
                <w:sz w:val="20"/>
                <w:szCs w:val="20"/>
              </w:rPr>
            </w:pPr>
            <w:r w:rsidRPr="007B758F">
              <w:rPr>
                <w:rFonts w:ascii="Times New Roman" w:hAnsi="Times New Roman" w:cs="Times New Roman"/>
                <w:color w:val="000000"/>
                <w:sz w:val="20"/>
                <w:szCs w:val="20"/>
              </w:rPr>
              <w:t>373 413,00</w:t>
            </w:r>
          </w:p>
        </w:tc>
      </w:tr>
    </w:tbl>
    <w:p w:rsidR="00067337" w:rsidRPr="007B758F" w:rsidRDefault="00067337" w:rsidP="007B758F">
      <w:pPr>
        <w:spacing w:after="0"/>
        <w:jc w:val="both"/>
        <w:rPr>
          <w:rFonts w:ascii="Times New Roman" w:hAnsi="Times New Roman" w:cs="Times New Roman"/>
          <w:sz w:val="16"/>
          <w:szCs w:val="16"/>
        </w:rPr>
      </w:pPr>
    </w:p>
    <w:tbl>
      <w:tblPr>
        <w:tblW w:w="15469" w:type="dxa"/>
        <w:tblInd w:w="91" w:type="dxa"/>
        <w:tblLayout w:type="fixed"/>
        <w:tblLook w:val="04A0"/>
      </w:tblPr>
      <w:tblGrid>
        <w:gridCol w:w="6440"/>
        <w:gridCol w:w="523"/>
        <w:gridCol w:w="709"/>
        <w:gridCol w:w="567"/>
        <w:gridCol w:w="567"/>
        <w:gridCol w:w="567"/>
        <w:gridCol w:w="567"/>
        <w:gridCol w:w="992"/>
        <w:gridCol w:w="1418"/>
        <w:gridCol w:w="1418"/>
        <w:gridCol w:w="1701"/>
      </w:tblGrid>
      <w:tr w:rsidR="00067337" w:rsidRPr="007B758F" w:rsidTr="00067337">
        <w:trPr>
          <w:trHeight w:val="89"/>
        </w:trPr>
        <w:tc>
          <w:tcPr>
            <w:tcW w:w="15469" w:type="dxa"/>
            <w:gridSpan w:val="11"/>
            <w:tcBorders>
              <w:top w:val="nil"/>
              <w:left w:val="nil"/>
              <w:bottom w:val="nil"/>
              <w:right w:val="nil"/>
            </w:tcBorders>
            <w:shd w:val="clear" w:color="auto" w:fill="auto"/>
            <w:vAlign w:val="bottom"/>
            <w:hideMark/>
          </w:tcPr>
          <w:p w:rsidR="00067337" w:rsidRPr="007B758F" w:rsidRDefault="00067337" w:rsidP="007B758F">
            <w:pPr>
              <w:spacing w:after="0"/>
              <w:jc w:val="right"/>
              <w:rPr>
                <w:rFonts w:ascii="Times New Roman" w:hAnsi="Times New Roman" w:cs="Times New Roman"/>
                <w:sz w:val="16"/>
                <w:szCs w:val="16"/>
                <w:lang w:val="ru-RU"/>
              </w:rPr>
            </w:pPr>
            <w:r w:rsidRPr="007B758F">
              <w:rPr>
                <w:rFonts w:ascii="Times New Roman" w:hAnsi="Times New Roman" w:cs="Times New Roman"/>
                <w:sz w:val="16"/>
                <w:szCs w:val="16"/>
              </w:rPr>
              <w:br w:type="page"/>
            </w:r>
            <w:bookmarkStart w:id="4" w:name="RANGE!A1:K18"/>
            <w:bookmarkEnd w:id="4"/>
            <w:r w:rsidRPr="007B758F">
              <w:rPr>
                <w:rFonts w:ascii="Times New Roman" w:hAnsi="Times New Roman" w:cs="Times New Roman"/>
                <w:sz w:val="16"/>
                <w:szCs w:val="16"/>
                <w:lang w:val="ru-RU"/>
              </w:rPr>
              <w:t>Приложение № 6</w:t>
            </w:r>
            <w:r w:rsidRPr="007B758F">
              <w:rPr>
                <w:rFonts w:ascii="Times New Roman" w:hAnsi="Times New Roman" w:cs="Times New Roman"/>
                <w:sz w:val="16"/>
                <w:szCs w:val="16"/>
                <w:lang w:val="ru-RU"/>
              </w:rPr>
              <w:br/>
              <w:t>к решению Совета Кухаревского сельского поселения</w:t>
            </w:r>
          </w:p>
          <w:p w:rsidR="00067337" w:rsidRPr="007B758F" w:rsidRDefault="00067337" w:rsidP="007B758F">
            <w:pPr>
              <w:spacing w:after="0"/>
              <w:jc w:val="right"/>
              <w:rPr>
                <w:rFonts w:ascii="Times New Roman" w:hAnsi="Times New Roman" w:cs="Times New Roman"/>
                <w:sz w:val="16"/>
                <w:szCs w:val="16"/>
                <w:lang w:val="ru-RU"/>
              </w:rPr>
            </w:pPr>
            <w:r w:rsidRPr="007B758F">
              <w:rPr>
                <w:rFonts w:ascii="Times New Roman" w:hAnsi="Times New Roman" w:cs="Times New Roman"/>
                <w:sz w:val="16"/>
                <w:szCs w:val="16"/>
                <w:lang w:val="ru-RU"/>
              </w:rPr>
              <w:t xml:space="preserve">    "О бюджете Кухаревского сельского поселения на 2025 год и на плановый период 2026 и 2027 годов"</w:t>
            </w:r>
          </w:p>
        </w:tc>
      </w:tr>
      <w:tr w:rsidR="00067337" w:rsidRPr="00067337" w:rsidTr="00067337">
        <w:trPr>
          <w:trHeight w:val="360"/>
        </w:trPr>
        <w:tc>
          <w:tcPr>
            <w:tcW w:w="6440"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523"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709"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567"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567"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567"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567"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992"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1418" w:type="dxa"/>
            <w:tcBorders>
              <w:top w:val="nil"/>
              <w:left w:val="nil"/>
              <w:bottom w:val="nil"/>
              <w:right w:val="nil"/>
            </w:tcBorders>
            <w:shd w:val="clear" w:color="auto" w:fill="auto"/>
            <w:noWrap/>
            <w:vAlign w:val="center"/>
            <w:hideMark/>
          </w:tcPr>
          <w:p w:rsidR="00067337" w:rsidRPr="00067337" w:rsidRDefault="00067337" w:rsidP="00067337">
            <w:pPr>
              <w:jc w:val="right"/>
              <w:rPr>
                <w:lang w:val="ru-RU"/>
              </w:rPr>
            </w:pPr>
          </w:p>
        </w:tc>
        <w:tc>
          <w:tcPr>
            <w:tcW w:w="1418"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c>
          <w:tcPr>
            <w:tcW w:w="1701" w:type="dxa"/>
            <w:tcBorders>
              <w:top w:val="nil"/>
              <w:left w:val="nil"/>
              <w:bottom w:val="nil"/>
              <w:right w:val="nil"/>
            </w:tcBorders>
            <w:shd w:val="clear" w:color="auto" w:fill="auto"/>
            <w:noWrap/>
            <w:vAlign w:val="center"/>
            <w:hideMark/>
          </w:tcPr>
          <w:p w:rsidR="00067337" w:rsidRPr="00067337" w:rsidRDefault="00067337" w:rsidP="00067337">
            <w:pPr>
              <w:rPr>
                <w:lang w:val="ru-RU"/>
              </w:rPr>
            </w:pPr>
          </w:p>
        </w:tc>
      </w:tr>
      <w:tr w:rsidR="00067337" w:rsidRPr="00067337" w:rsidTr="00067337">
        <w:trPr>
          <w:trHeight w:val="89"/>
        </w:trPr>
        <w:tc>
          <w:tcPr>
            <w:tcW w:w="15469" w:type="dxa"/>
            <w:gridSpan w:val="11"/>
            <w:tcBorders>
              <w:top w:val="nil"/>
              <w:left w:val="nil"/>
              <w:right w:val="nil"/>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lang w:val="ru-RU"/>
              </w:rPr>
            </w:pPr>
            <w:r w:rsidRPr="007B758F">
              <w:rPr>
                <w:rFonts w:ascii="Times New Roman" w:hAnsi="Times New Roman" w:cs="Times New Roman"/>
                <w:sz w:val="20"/>
                <w:szCs w:val="20"/>
                <w:lang w:val="ru-RU"/>
              </w:rPr>
              <w:t>ИСТОЧНИКИ</w:t>
            </w:r>
            <w:r w:rsidRPr="007B758F">
              <w:rPr>
                <w:rFonts w:ascii="Times New Roman" w:hAnsi="Times New Roman" w:cs="Times New Roman"/>
                <w:sz w:val="20"/>
                <w:szCs w:val="20"/>
                <w:lang w:val="ru-RU"/>
              </w:rPr>
              <w:br/>
              <w:t>финансирования дефицита местного бюджета на 2025 год и на плановый период 2026 и 2027 годов</w:t>
            </w:r>
          </w:p>
        </w:tc>
      </w:tr>
      <w:tr w:rsidR="00067337" w:rsidRPr="00C247AC" w:rsidTr="00067337">
        <w:trPr>
          <w:trHeight w:val="720"/>
        </w:trPr>
        <w:tc>
          <w:tcPr>
            <w:tcW w:w="6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lang w:val="ru-RU"/>
              </w:rPr>
            </w:pPr>
            <w:r w:rsidRPr="007B758F">
              <w:rPr>
                <w:rFonts w:ascii="Times New Roman" w:hAnsi="Times New Roman" w:cs="Times New Roman"/>
                <w:sz w:val="20"/>
                <w:szCs w:val="20"/>
                <w:lang w:val="ru-RU"/>
              </w:rPr>
              <w:t xml:space="preserve">Наименование </w:t>
            </w:r>
            <w:proofErr w:type="gramStart"/>
            <w:r w:rsidRPr="007B758F">
              <w:rPr>
                <w:rFonts w:ascii="Times New Roman" w:hAnsi="Times New Roman" w:cs="Times New Roman"/>
                <w:sz w:val="20"/>
                <w:szCs w:val="20"/>
                <w:lang w:val="ru-RU"/>
              </w:rPr>
              <w:t>кодов классификации источников финансиров</w:t>
            </w:r>
            <w:r w:rsidRPr="007B758F">
              <w:rPr>
                <w:rFonts w:ascii="Times New Roman" w:hAnsi="Times New Roman" w:cs="Times New Roman"/>
                <w:sz w:val="20"/>
                <w:szCs w:val="20"/>
                <w:lang w:val="ru-RU"/>
              </w:rPr>
              <w:t>а</w:t>
            </w:r>
            <w:r w:rsidRPr="007B758F">
              <w:rPr>
                <w:rFonts w:ascii="Times New Roman" w:hAnsi="Times New Roman" w:cs="Times New Roman"/>
                <w:sz w:val="20"/>
                <w:szCs w:val="20"/>
                <w:lang w:val="ru-RU"/>
              </w:rPr>
              <w:t>ния дефицита местного бюджета</w:t>
            </w:r>
            <w:proofErr w:type="gramEnd"/>
          </w:p>
        </w:tc>
        <w:tc>
          <w:tcPr>
            <w:tcW w:w="4492" w:type="dxa"/>
            <w:gridSpan w:val="7"/>
            <w:tcBorders>
              <w:top w:val="single" w:sz="4" w:space="0" w:color="auto"/>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lang w:val="ru-RU"/>
              </w:rPr>
            </w:pPr>
            <w:r w:rsidRPr="007B758F">
              <w:rPr>
                <w:rFonts w:ascii="Times New Roman" w:hAnsi="Times New Roman" w:cs="Times New Roman"/>
                <w:sz w:val="20"/>
                <w:szCs w:val="20"/>
                <w:lang w:val="ru-RU"/>
              </w:rPr>
              <w:t xml:space="preserve">Коды </w:t>
            </w:r>
            <w:proofErr w:type="gramStart"/>
            <w:r w:rsidRPr="007B758F">
              <w:rPr>
                <w:rFonts w:ascii="Times New Roman" w:hAnsi="Times New Roman" w:cs="Times New Roman"/>
                <w:sz w:val="20"/>
                <w:szCs w:val="20"/>
                <w:lang w:val="ru-RU"/>
              </w:rPr>
              <w:t>классификации источников финансирования дефицита м</w:t>
            </w:r>
            <w:r w:rsidRPr="007B758F">
              <w:rPr>
                <w:rFonts w:ascii="Times New Roman" w:hAnsi="Times New Roman" w:cs="Times New Roman"/>
                <w:sz w:val="20"/>
                <w:szCs w:val="20"/>
                <w:lang w:val="ru-RU"/>
              </w:rPr>
              <w:t>е</w:t>
            </w:r>
            <w:r w:rsidRPr="007B758F">
              <w:rPr>
                <w:rFonts w:ascii="Times New Roman" w:hAnsi="Times New Roman" w:cs="Times New Roman"/>
                <w:sz w:val="20"/>
                <w:szCs w:val="20"/>
                <w:lang w:val="ru-RU"/>
              </w:rPr>
              <w:t>стного бюджета</w:t>
            </w:r>
            <w:proofErr w:type="gramEnd"/>
          </w:p>
        </w:tc>
        <w:tc>
          <w:tcPr>
            <w:tcW w:w="45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proofErr w:type="spellStart"/>
            <w:r w:rsidRPr="007B758F">
              <w:rPr>
                <w:rFonts w:ascii="Times New Roman" w:hAnsi="Times New Roman" w:cs="Times New Roman"/>
                <w:sz w:val="20"/>
                <w:szCs w:val="20"/>
              </w:rPr>
              <w:t>Сумма</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на</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год</w:t>
            </w:r>
            <w:proofErr w:type="spellEnd"/>
            <w:r w:rsidRPr="007B758F">
              <w:rPr>
                <w:rFonts w:ascii="Times New Roman" w:hAnsi="Times New Roman" w:cs="Times New Roman"/>
                <w:sz w:val="20"/>
                <w:szCs w:val="20"/>
              </w:rPr>
              <w:t xml:space="preserve">, </w:t>
            </w:r>
            <w:r w:rsidRPr="007B758F">
              <w:rPr>
                <w:rFonts w:ascii="Times New Roman" w:hAnsi="Times New Roman" w:cs="Times New Roman"/>
                <w:sz w:val="20"/>
                <w:szCs w:val="20"/>
              </w:rPr>
              <w:br/>
            </w:r>
            <w:proofErr w:type="spellStart"/>
            <w:r w:rsidRPr="007B758F">
              <w:rPr>
                <w:rFonts w:ascii="Times New Roman" w:hAnsi="Times New Roman" w:cs="Times New Roman"/>
                <w:sz w:val="20"/>
                <w:szCs w:val="20"/>
              </w:rPr>
              <w:t>рублей</w:t>
            </w:r>
            <w:proofErr w:type="spellEnd"/>
            <w:r w:rsidRPr="007B758F">
              <w:rPr>
                <w:rFonts w:ascii="Times New Roman" w:hAnsi="Times New Roman" w:cs="Times New Roman"/>
                <w:sz w:val="20"/>
                <w:szCs w:val="20"/>
              </w:rPr>
              <w:t xml:space="preserve"> </w:t>
            </w:r>
            <w:r w:rsidRPr="007B758F">
              <w:rPr>
                <w:rFonts w:ascii="Times New Roman" w:hAnsi="Times New Roman" w:cs="Times New Roman"/>
                <w:sz w:val="20"/>
                <w:szCs w:val="20"/>
              </w:rPr>
              <w:br/>
            </w:r>
            <w:r w:rsidRPr="007B758F">
              <w:rPr>
                <w:rFonts w:ascii="Times New Roman" w:hAnsi="Times New Roman" w:cs="Times New Roman"/>
                <w:b/>
                <w:bCs/>
                <w:sz w:val="20"/>
                <w:szCs w:val="20"/>
              </w:rPr>
              <w:t xml:space="preserve"> </w:t>
            </w:r>
          </w:p>
        </w:tc>
      </w:tr>
      <w:tr w:rsidR="00067337" w:rsidRPr="00C247AC" w:rsidTr="00067337">
        <w:trPr>
          <w:trHeight w:val="720"/>
        </w:trPr>
        <w:tc>
          <w:tcPr>
            <w:tcW w:w="6440" w:type="dxa"/>
            <w:vMerge/>
            <w:tcBorders>
              <w:top w:val="single" w:sz="4" w:space="0" w:color="auto"/>
              <w:left w:val="single" w:sz="4" w:space="0" w:color="auto"/>
              <w:bottom w:val="single" w:sz="4" w:space="0" w:color="000000"/>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Группа</w:t>
            </w:r>
            <w:proofErr w:type="spellEnd"/>
            <w:r w:rsidRPr="007B758F">
              <w:rPr>
                <w:rFonts w:ascii="Times New Roman" w:hAnsi="Times New Roman" w:cs="Times New Roman"/>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Подгруппа</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Статья</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Подстатья</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Элемент</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Вид</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источн</w:t>
            </w:r>
            <w:r w:rsidRPr="007B758F">
              <w:rPr>
                <w:rFonts w:ascii="Times New Roman" w:hAnsi="Times New Roman" w:cs="Times New Roman"/>
                <w:sz w:val="20"/>
                <w:szCs w:val="20"/>
              </w:rPr>
              <w:t>и</w:t>
            </w:r>
            <w:r w:rsidRPr="007B758F">
              <w:rPr>
                <w:rFonts w:ascii="Times New Roman" w:hAnsi="Times New Roman" w:cs="Times New Roman"/>
                <w:sz w:val="20"/>
                <w:szCs w:val="20"/>
              </w:rPr>
              <w:t>ков</w:t>
            </w:r>
            <w:proofErr w:type="spellEnd"/>
          </w:p>
        </w:tc>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r>
      <w:tr w:rsidR="00067337" w:rsidRPr="00C247AC" w:rsidTr="00067337">
        <w:trPr>
          <w:cantSplit/>
          <w:trHeight w:val="2257"/>
        </w:trPr>
        <w:tc>
          <w:tcPr>
            <w:tcW w:w="6440" w:type="dxa"/>
            <w:vMerge/>
            <w:tcBorders>
              <w:top w:val="single" w:sz="4" w:space="0" w:color="auto"/>
              <w:left w:val="single" w:sz="4" w:space="0" w:color="auto"/>
              <w:bottom w:val="single" w:sz="4" w:space="0" w:color="000000"/>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67337" w:rsidRPr="007B758F" w:rsidRDefault="00067337" w:rsidP="007B758F">
            <w:pPr>
              <w:spacing w:after="0"/>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Подвид</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источн</w:t>
            </w:r>
            <w:r w:rsidRPr="007B758F">
              <w:rPr>
                <w:rFonts w:ascii="Times New Roman" w:hAnsi="Times New Roman" w:cs="Times New Roman"/>
                <w:sz w:val="20"/>
                <w:szCs w:val="20"/>
              </w:rPr>
              <w:t>и</w:t>
            </w:r>
            <w:r w:rsidRPr="007B758F">
              <w:rPr>
                <w:rFonts w:ascii="Times New Roman" w:hAnsi="Times New Roman" w:cs="Times New Roman"/>
                <w:sz w:val="20"/>
                <w:szCs w:val="20"/>
              </w:rPr>
              <w:t>ков</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067337" w:rsidRPr="007B758F" w:rsidRDefault="00067337" w:rsidP="007B758F">
            <w:pPr>
              <w:spacing w:after="0"/>
              <w:ind w:left="113" w:right="113"/>
              <w:jc w:val="center"/>
              <w:rPr>
                <w:rFonts w:ascii="Times New Roman" w:hAnsi="Times New Roman" w:cs="Times New Roman"/>
                <w:sz w:val="20"/>
                <w:szCs w:val="20"/>
              </w:rPr>
            </w:pPr>
            <w:proofErr w:type="spellStart"/>
            <w:r w:rsidRPr="007B758F">
              <w:rPr>
                <w:rFonts w:ascii="Times New Roman" w:hAnsi="Times New Roman" w:cs="Times New Roman"/>
                <w:sz w:val="20"/>
                <w:szCs w:val="20"/>
              </w:rPr>
              <w:t>Аналитическая</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группа</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вида</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и</w:t>
            </w:r>
            <w:r w:rsidRPr="007B758F">
              <w:rPr>
                <w:rFonts w:ascii="Times New Roman" w:hAnsi="Times New Roman" w:cs="Times New Roman"/>
                <w:sz w:val="20"/>
                <w:szCs w:val="20"/>
              </w:rPr>
              <w:t>с</w:t>
            </w:r>
            <w:r w:rsidRPr="007B758F">
              <w:rPr>
                <w:rFonts w:ascii="Times New Roman" w:hAnsi="Times New Roman" w:cs="Times New Roman"/>
                <w:sz w:val="20"/>
                <w:szCs w:val="20"/>
              </w:rPr>
              <w:t>точников</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 xml:space="preserve">2025 </w:t>
            </w:r>
            <w:proofErr w:type="spellStart"/>
            <w:r w:rsidRPr="007B758F">
              <w:rPr>
                <w:rFonts w:ascii="Times New Roman" w:hAnsi="Times New Roman" w:cs="Times New Roman"/>
                <w:sz w:val="20"/>
                <w:szCs w:val="20"/>
              </w:rPr>
              <w:t>год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 xml:space="preserve">2026 </w:t>
            </w:r>
            <w:proofErr w:type="spellStart"/>
            <w:r w:rsidRPr="007B758F">
              <w:rPr>
                <w:rFonts w:ascii="Times New Roman" w:hAnsi="Times New Roman" w:cs="Times New Roman"/>
                <w:sz w:val="20"/>
                <w:szCs w:val="20"/>
              </w:rPr>
              <w:t>год</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 xml:space="preserve">2027 </w:t>
            </w:r>
            <w:proofErr w:type="spellStart"/>
            <w:r w:rsidRPr="007B758F">
              <w:rPr>
                <w:rFonts w:ascii="Times New Roman" w:hAnsi="Times New Roman" w:cs="Times New Roman"/>
                <w:sz w:val="20"/>
                <w:szCs w:val="20"/>
              </w:rPr>
              <w:t>год</w:t>
            </w:r>
            <w:proofErr w:type="spellEnd"/>
          </w:p>
        </w:tc>
      </w:tr>
      <w:tr w:rsidR="00067337" w:rsidRPr="00C247AC" w:rsidTr="00067337">
        <w:trPr>
          <w:trHeight w:val="360"/>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jc w:val="center"/>
              <w:rPr>
                <w:rFonts w:ascii="Times New Roman" w:hAnsi="Times New Roman" w:cs="Times New Roman"/>
                <w:sz w:val="20"/>
                <w:szCs w:val="20"/>
              </w:rPr>
            </w:pPr>
            <w:r w:rsidRPr="007B758F">
              <w:rPr>
                <w:rFonts w:ascii="Times New Roman" w:hAnsi="Times New Roman" w:cs="Times New Roman"/>
                <w:sz w:val="20"/>
                <w:szCs w:val="20"/>
              </w:rPr>
              <w:t>11</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Изменение остатков средств на счетах по учету средств бюдж</w:t>
            </w:r>
            <w:r w:rsidRPr="007B758F">
              <w:rPr>
                <w:rFonts w:ascii="Times New Roman" w:hAnsi="Times New Roman" w:cs="Times New Roman"/>
                <w:sz w:val="20"/>
                <w:szCs w:val="20"/>
                <w:lang w:val="ru-RU"/>
              </w:rPr>
              <w:t>е</w:t>
            </w:r>
            <w:r w:rsidRPr="007B758F">
              <w:rPr>
                <w:rFonts w:ascii="Times New Roman" w:hAnsi="Times New Roman" w:cs="Times New Roman"/>
                <w:sz w:val="20"/>
                <w:szCs w:val="20"/>
                <w:lang w:val="ru-RU"/>
              </w:rPr>
              <w:t>тов</w:t>
            </w:r>
          </w:p>
        </w:tc>
        <w:tc>
          <w:tcPr>
            <w:tcW w:w="523"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w:t>
            </w:r>
          </w:p>
        </w:tc>
        <w:tc>
          <w:tcPr>
            <w:tcW w:w="1418" w:type="dxa"/>
            <w:tcBorders>
              <w:top w:val="nil"/>
              <w:left w:val="single" w:sz="4" w:space="0" w:color="auto"/>
              <w:bottom w:val="single" w:sz="4" w:space="0" w:color="auto"/>
              <w:right w:val="nil"/>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rPr>
            </w:pPr>
            <w:proofErr w:type="spellStart"/>
            <w:r w:rsidRPr="007B758F">
              <w:rPr>
                <w:rFonts w:ascii="Times New Roman" w:hAnsi="Times New Roman" w:cs="Times New Roman"/>
                <w:sz w:val="20"/>
                <w:szCs w:val="20"/>
              </w:rPr>
              <w:t>Увеличение</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остатков</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средств</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бюджетов</w:t>
            </w:r>
            <w:proofErr w:type="spellEnd"/>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12 081 461,26</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11 309 954,74</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11 856 997,61</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Увеличение прочих остатков средств бюджетов</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12 081 461,26</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11 309 954,74</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11 856 997,61</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 xml:space="preserve">Увеличение прочих остатков денежных средств бюджетов </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510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12 081 461,26</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11 309 954,74</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11 856 997,61</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Увеличение прочих остатков денежных средств бюджетов сел</w:t>
            </w:r>
            <w:r w:rsidRPr="007B758F">
              <w:rPr>
                <w:rFonts w:ascii="Times New Roman" w:hAnsi="Times New Roman" w:cs="Times New Roman"/>
                <w:sz w:val="20"/>
                <w:szCs w:val="20"/>
                <w:lang w:val="ru-RU"/>
              </w:rPr>
              <w:t>ь</w:t>
            </w:r>
            <w:r w:rsidRPr="007B758F">
              <w:rPr>
                <w:rFonts w:ascii="Times New Roman" w:hAnsi="Times New Roman" w:cs="Times New Roman"/>
                <w:sz w:val="20"/>
                <w:szCs w:val="20"/>
                <w:lang w:val="ru-RU"/>
              </w:rPr>
              <w:t>ских поселений</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510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12 081 461,26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11 309 954,74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11 856 997,61 </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rPr>
            </w:pPr>
            <w:proofErr w:type="spellStart"/>
            <w:r w:rsidRPr="007B758F">
              <w:rPr>
                <w:rFonts w:ascii="Times New Roman" w:hAnsi="Times New Roman" w:cs="Times New Roman"/>
                <w:sz w:val="20"/>
                <w:szCs w:val="20"/>
              </w:rPr>
              <w:t>Уменьшение</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остатков</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средств</w:t>
            </w:r>
            <w:proofErr w:type="spellEnd"/>
            <w:r w:rsidRPr="007B758F">
              <w:rPr>
                <w:rFonts w:ascii="Times New Roman" w:hAnsi="Times New Roman" w:cs="Times New Roman"/>
                <w:sz w:val="20"/>
                <w:szCs w:val="20"/>
              </w:rPr>
              <w:t xml:space="preserve"> </w:t>
            </w:r>
            <w:proofErr w:type="spellStart"/>
            <w:r w:rsidRPr="007B758F">
              <w:rPr>
                <w:rFonts w:ascii="Times New Roman" w:hAnsi="Times New Roman" w:cs="Times New Roman"/>
                <w:sz w:val="20"/>
                <w:szCs w:val="20"/>
              </w:rPr>
              <w:t>бюджетов</w:t>
            </w:r>
            <w:proofErr w:type="spellEnd"/>
            <w:r w:rsidRPr="007B758F">
              <w:rPr>
                <w:rFonts w:ascii="Times New Roman" w:hAnsi="Times New Roman" w:cs="Times New Roman"/>
                <w:sz w:val="20"/>
                <w:szCs w:val="2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12 081 461,26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11 309 954,74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11 856 997,61 </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Уменьшение прочих остатков средств бюджетов</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12 081 461,26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11 309 954,74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11 856 997,61 </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Уменьшение прочих остатков денежных средств бюджетов</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610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12 081 461,26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11 309 954,74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11 856 997,61 </w:t>
            </w:r>
          </w:p>
        </w:tc>
      </w:tr>
      <w:tr w:rsidR="00067337" w:rsidRPr="00C247AC" w:rsidTr="00067337">
        <w:trPr>
          <w:trHeight w:val="79"/>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067337" w:rsidRPr="007B758F" w:rsidRDefault="00067337" w:rsidP="007B758F">
            <w:pPr>
              <w:spacing w:after="0"/>
              <w:ind w:left="-91" w:right="-64"/>
              <w:rPr>
                <w:rFonts w:ascii="Times New Roman" w:hAnsi="Times New Roman" w:cs="Times New Roman"/>
                <w:sz w:val="20"/>
                <w:szCs w:val="20"/>
                <w:lang w:val="ru-RU"/>
              </w:rPr>
            </w:pPr>
            <w:r w:rsidRPr="007B758F">
              <w:rPr>
                <w:rFonts w:ascii="Times New Roman" w:hAnsi="Times New Roman" w:cs="Times New Roman"/>
                <w:sz w:val="20"/>
                <w:szCs w:val="20"/>
                <w:lang w:val="ru-RU"/>
              </w:rPr>
              <w:t>Уменьшение прочих остатков денежных средств бюджетов сел</w:t>
            </w:r>
            <w:r w:rsidRPr="007B758F">
              <w:rPr>
                <w:rFonts w:ascii="Times New Roman" w:hAnsi="Times New Roman" w:cs="Times New Roman"/>
                <w:sz w:val="20"/>
                <w:szCs w:val="20"/>
                <w:lang w:val="ru-RU"/>
              </w:rPr>
              <w:t>ь</w:t>
            </w:r>
            <w:r w:rsidRPr="007B758F">
              <w:rPr>
                <w:rFonts w:ascii="Times New Roman" w:hAnsi="Times New Roman" w:cs="Times New Roman"/>
                <w:sz w:val="20"/>
                <w:szCs w:val="20"/>
                <w:lang w:val="ru-RU"/>
              </w:rPr>
              <w:t>ских поселений</w:t>
            </w:r>
          </w:p>
        </w:tc>
        <w:tc>
          <w:tcPr>
            <w:tcW w:w="523"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610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12 081 461,26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11 309 954,74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11 856 997,61 </w:t>
            </w:r>
          </w:p>
        </w:tc>
      </w:tr>
      <w:tr w:rsidR="00067337" w:rsidRPr="00C247AC" w:rsidTr="00067337">
        <w:trPr>
          <w:trHeight w:val="36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rPr>
                <w:rFonts w:ascii="Times New Roman" w:hAnsi="Times New Roman" w:cs="Times New Roman"/>
                <w:sz w:val="20"/>
                <w:szCs w:val="20"/>
              </w:rPr>
            </w:pPr>
            <w:proofErr w:type="spellStart"/>
            <w:r w:rsidRPr="007B758F">
              <w:rPr>
                <w:rFonts w:ascii="Times New Roman" w:hAnsi="Times New Roman" w:cs="Times New Roman"/>
                <w:sz w:val="20"/>
                <w:szCs w:val="20"/>
              </w:rPr>
              <w:t>Всего</w:t>
            </w:r>
            <w:proofErr w:type="spellEnd"/>
          </w:p>
        </w:tc>
        <w:tc>
          <w:tcPr>
            <w:tcW w:w="449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67337" w:rsidRPr="007B758F" w:rsidRDefault="00067337" w:rsidP="007B758F">
            <w:pPr>
              <w:spacing w:after="0"/>
              <w:ind w:left="-91" w:right="-64"/>
              <w:jc w:val="center"/>
              <w:rPr>
                <w:rFonts w:ascii="Times New Roman" w:hAnsi="Times New Roman" w:cs="Times New Roman"/>
                <w:sz w:val="20"/>
                <w:szCs w:val="20"/>
              </w:rPr>
            </w:pPr>
            <w:r w:rsidRPr="007B758F">
              <w:rPr>
                <w:rFonts w:ascii="Times New Roman" w:hAnsi="Times New Roman" w:cs="Times New Roman"/>
                <w:sz w:val="20"/>
                <w:szCs w:val="20"/>
              </w:rPr>
              <w:t xml:space="preserve">0,00 </w:t>
            </w:r>
          </w:p>
        </w:tc>
      </w:tr>
    </w:tbl>
    <w:p w:rsidR="00067337" w:rsidRPr="000D48D4" w:rsidRDefault="00067337" w:rsidP="007B758F">
      <w:pPr>
        <w:spacing w:after="0"/>
        <w:jc w:val="both"/>
        <w:rPr>
          <w:sz w:val="28"/>
          <w:szCs w:val="28"/>
        </w:rPr>
      </w:pPr>
    </w:p>
    <w:p w:rsidR="00067337" w:rsidRPr="00067337" w:rsidRDefault="00067337" w:rsidP="00067337">
      <w:pPr>
        <w:spacing w:after="0"/>
        <w:jc w:val="both"/>
        <w:rPr>
          <w:rFonts w:ascii="Times New Roman" w:hAnsi="Times New Roman" w:cs="Times New Roman"/>
          <w:lang w:val="ru-RU"/>
        </w:rPr>
      </w:pPr>
    </w:p>
    <w:p w:rsidR="00067337" w:rsidRPr="00067337" w:rsidRDefault="00067337" w:rsidP="00067337">
      <w:pPr>
        <w:jc w:val="both"/>
        <w:rPr>
          <w:sz w:val="28"/>
          <w:szCs w:val="28"/>
          <w:lang w:val="ru-RU"/>
        </w:rPr>
      </w:pPr>
    </w:p>
    <w:p w:rsidR="00067337" w:rsidRPr="00067337" w:rsidRDefault="00067337" w:rsidP="00067337">
      <w:pPr>
        <w:rPr>
          <w:rFonts w:ascii="Times New Roman" w:hAnsi="Times New Roman" w:cs="Times New Roman"/>
          <w:b/>
          <w:bCs/>
          <w:sz w:val="20"/>
          <w:szCs w:val="20"/>
          <w:lang w:val="ru-RU"/>
        </w:rPr>
      </w:pPr>
    </w:p>
    <w:tbl>
      <w:tblPr>
        <w:tblStyle w:val="af9"/>
        <w:tblpPr w:leftFromText="180" w:rightFromText="180" w:vertAnchor="text" w:horzAnchor="margin" w:tblpY="191"/>
        <w:tblW w:w="10065" w:type="dxa"/>
        <w:tblLook w:val="04A0"/>
      </w:tblPr>
      <w:tblGrid>
        <w:gridCol w:w="10065"/>
      </w:tblGrid>
      <w:tr w:rsidR="00336A00" w:rsidRPr="00791F4D" w:rsidTr="00336A00">
        <w:trPr>
          <w:trHeight w:val="2370"/>
        </w:trPr>
        <w:tc>
          <w:tcPr>
            <w:tcW w:w="10065" w:type="dxa"/>
          </w:tcPr>
          <w:p w:rsidR="00336A00" w:rsidRPr="00791F4D" w:rsidRDefault="00336A00" w:rsidP="00336A00">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муниципального района Омской области</w:t>
            </w:r>
          </w:p>
          <w:p w:rsidR="00336A00" w:rsidRPr="00791F4D" w:rsidRDefault="00336A00" w:rsidP="00336A00">
            <w:pPr>
              <w:ind w:left="-108"/>
              <w:jc w:val="center"/>
              <w:rPr>
                <w:b/>
                <w:sz w:val="20"/>
                <w:szCs w:val="20"/>
                <w:lang w:val="ru-RU"/>
              </w:rPr>
            </w:pPr>
            <w:r w:rsidRPr="00791F4D">
              <w:rPr>
                <w:b/>
                <w:sz w:val="20"/>
                <w:szCs w:val="20"/>
                <w:lang w:val="ru-RU"/>
              </w:rPr>
              <w:t>«Вестник Кухаревского сельского поселения»</w:t>
            </w:r>
          </w:p>
          <w:p w:rsidR="00336A00" w:rsidRPr="00791F4D" w:rsidRDefault="00336A00" w:rsidP="00336A00">
            <w:pPr>
              <w:jc w:val="center"/>
              <w:rPr>
                <w:i/>
                <w:sz w:val="20"/>
                <w:szCs w:val="20"/>
                <w:lang w:val="ru-RU"/>
              </w:rPr>
            </w:pPr>
            <w:r w:rsidRPr="00791F4D">
              <w:rPr>
                <w:b/>
                <w:sz w:val="20"/>
                <w:szCs w:val="20"/>
                <w:lang w:val="ru-RU"/>
              </w:rPr>
              <w:t xml:space="preserve">Учредитель: </w:t>
            </w:r>
            <w:bookmarkStart w:id="5" w:name="_GoBack"/>
            <w:r w:rsidRPr="00791F4D">
              <w:rPr>
                <w:i/>
                <w:sz w:val="20"/>
                <w:szCs w:val="20"/>
                <w:lang w:val="ru-RU"/>
              </w:rPr>
              <w:t>Совет и</w:t>
            </w:r>
            <w:bookmarkEnd w:id="5"/>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336A00" w:rsidRPr="00791F4D" w:rsidRDefault="00336A00" w:rsidP="00336A00">
            <w:pPr>
              <w:jc w:val="center"/>
              <w:rPr>
                <w:i/>
                <w:sz w:val="20"/>
                <w:szCs w:val="20"/>
                <w:lang w:val="ru-RU"/>
              </w:rPr>
            </w:pPr>
            <w:r w:rsidRPr="00791F4D">
              <w:rPr>
                <w:i/>
                <w:sz w:val="20"/>
                <w:szCs w:val="20"/>
                <w:lang w:val="ru-RU"/>
              </w:rPr>
              <w:t>Исилькульского муниципального района Омской области</w:t>
            </w:r>
          </w:p>
          <w:p w:rsidR="00336A00" w:rsidRPr="00791F4D" w:rsidRDefault="00336A00" w:rsidP="00336A00">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336A00" w:rsidRPr="00791F4D" w:rsidRDefault="00F776B4" w:rsidP="00336A00">
            <w:pPr>
              <w:jc w:val="right"/>
              <w:rPr>
                <w:b/>
                <w:sz w:val="20"/>
                <w:szCs w:val="20"/>
                <w:lang w:val="ru-RU"/>
              </w:rPr>
            </w:pPr>
            <w:r>
              <w:rPr>
                <w:b/>
                <w:noProof/>
                <w:sz w:val="20"/>
                <w:szCs w:val="20"/>
                <w:lang w:val="ru-RU" w:eastAsia="ru-RU" w:bidi="ar-SA"/>
              </w:rPr>
              <w:pict>
                <v:rect id="_x0000_s1041" style="position:absolute;left:0;text-align:left;margin-left:-1.35pt;margin-top:2.75pt;width:297pt;height:32.4pt;z-index:251658240">
                  <v:textbox style="mso-next-textbox:#_x0000_s1041">
                    <w:txbxContent>
                      <w:p w:rsidR="00067337" w:rsidRPr="007055BB" w:rsidRDefault="00067337" w:rsidP="00336A00">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336A00" w:rsidRPr="00791F4D" w:rsidRDefault="00336A00" w:rsidP="00336A00">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336A00" w:rsidRPr="00791F4D" w:rsidRDefault="00336A00" w:rsidP="00336A00">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336A00" w:rsidRPr="00791F4D" w:rsidRDefault="00336A00" w:rsidP="00336A00">
            <w:pPr>
              <w:tabs>
                <w:tab w:val="left" w:pos="7836"/>
              </w:tabs>
              <w:ind w:left="-108"/>
              <w:jc w:val="right"/>
              <w:rPr>
                <w:sz w:val="20"/>
                <w:szCs w:val="20"/>
                <w:lang w:val="ru-RU"/>
              </w:rPr>
            </w:pPr>
          </w:p>
        </w:tc>
      </w:tr>
    </w:tbl>
    <w:p w:rsidR="00316CAE" w:rsidRPr="00791F4D" w:rsidRDefault="00F776B4" w:rsidP="00316CAE">
      <w:pPr>
        <w:tabs>
          <w:tab w:val="left" w:pos="4820"/>
        </w:tabs>
        <w:rPr>
          <w:rFonts w:ascii="Times New Roman" w:hAnsi="Times New Roman" w:cs="Times New Roman"/>
          <w:bCs/>
          <w:sz w:val="20"/>
          <w:szCs w:val="20"/>
          <w:lang w:val="ru-RU"/>
        </w:rPr>
      </w:pPr>
      <w:r w:rsidRPr="00F776B4">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067337" w:rsidRPr="00D63526" w:rsidRDefault="00067337"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067337">
      <w:pgSz w:w="16838" w:h="11906" w:orient="landscape"/>
      <w:pgMar w:top="992" w:right="1134"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8A" w:rsidRDefault="002F738A" w:rsidP="00DF6A42">
      <w:r>
        <w:separator/>
      </w:r>
    </w:p>
  </w:endnote>
  <w:endnote w:type="continuationSeparator" w:id="0">
    <w:p w:rsidR="002F738A" w:rsidRDefault="002F738A"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8A" w:rsidRDefault="002F738A" w:rsidP="00DF6A42">
      <w:r>
        <w:separator/>
      </w:r>
    </w:p>
  </w:footnote>
  <w:footnote w:type="continuationSeparator" w:id="0">
    <w:p w:rsidR="002F738A" w:rsidRDefault="002F738A"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067337" w:rsidRDefault="00067337">
        <w:pPr>
          <w:pStyle w:val="a6"/>
          <w:jc w:val="center"/>
        </w:pPr>
        <w:fldSimple w:instr="PAGE   \* MERGEFORMAT">
          <w:r w:rsidR="007B758F">
            <w:rPr>
              <w:noProof/>
            </w:rPr>
            <w:t>34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E5E"/>
    <w:multiLevelType w:val="multilevel"/>
    <w:tmpl w:val="825450B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B06191F"/>
    <w:multiLevelType w:val="hybridMultilevel"/>
    <w:tmpl w:val="69543652"/>
    <w:lvl w:ilvl="0" w:tplc="04AEF1B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1080"/>
        </w:tabs>
        <w:ind w:left="1080" w:hanging="360"/>
      </w:pPr>
      <w:rPr>
        <w:rFont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C083AF5"/>
    <w:multiLevelType w:val="hybridMultilevel"/>
    <w:tmpl w:val="AB009AF4"/>
    <w:lvl w:ilvl="0" w:tplc="BF908B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BA57D8"/>
    <w:multiLevelType w:val="multilevel"/>
    <w:tmpl w:val="D2F22AFA"/>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nsid w:val="103153FD"/>
    <w:multiLevelType w:val="hybridMultilevel"/>
    <w:tmpl w:val="192021A2"/>
    <w:lvl w:ilvl="0" w:tplc="0EF0613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9921B5E"/>
    <w:multiLevelType w:val="hybridMultilevel"/>
    <w:tmpl w:val="8F1829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F0BEB"/>
    <w:multiLevelType w:val="hybridMultilevel"/>
    <w:tmpl w:val="F9DC249E"/>
    <w:lvl w:ilvl="0" w:tplc="81CE47E8">
      <w:start w:val="2"/>
      <w:numFmt w:val="upperRoman"/>
      <w:lvlText w:val="%1."/>
      <w:lvlJc w:val="left"/>
      <w:pPr>
        <w:tabs>
          <w:tab w:val="num" w:pos="1788"/>
        </w:tabs>
        <w:ind w:left="178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02B4BA5"/>
    <w:multiLevelType w:val="hybridMultilevel"/>
    <w:tmpl w:val="EDDCB984"/>
    <w:lvl w:ilvl="0" w:tplc="780035BA">
      <w:start w:val="1"/>
      <w:numFmt w:val="decimal"/>
      <w:lvlText w:val="%1)"/>
      <w:lvlJc w:val="left"/>
      <w:pPr>
        <w:tabs>
          <w:tab w:val="num" w:pos="1060"/>
        </w:tabs>
        <w:ind w:left="1060" w:hanging="360"/>
      </w:pPr>
      <w:rPr>
        <w:rFonts w:hint="default"/>
        <w:color w:val="auto"/>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
    <w:nsid w:val="2D0E2469"/>
    <w:multiLevelType w:val="hybridMultilevel"/>
    <w:tmpl w:val="FE20A6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CC27CF"/>
    <w:multiLevelType w:val="hybridMultilevel"/>
    <w:tmpl w:val="ED4889A0"/>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2">
    <w:nsid w:val="362156D0"/>
    <w:multiLevelType w:val="hybridMultilevel"/>
    <w:tmpl w:val="807A4C0E"/>
    <w:lvl w:ilvl="0" w:tplc="5380EE9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3">
    <w:nsid w:val="3A00596B"/>
    <w:multiLevelType w:val="hybridMultilevel"/>
    <w:tmpl w:val="68620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596967"/>
    <w:multiLevelType w:val="multilevel"/>
    <w:tmpl w:val="BB52D8D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8216CD"/>
    <w:multiLevelType w:val="hybridMultilevel"/>
    <w:tmpl w:val="1A0EDD72"/>
    <w:lvl w:ilvl="0" w:tplc="04AEF1B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E1CFE"/>
    <w:multiLevelType w:val="multilevel"/>
    <w:tmpl w:val="FE20A6C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nsid w:val="436D6BC8"/>
    <w:multiLevelType w:val="hybridMultilevel"/>
    <w:tmpl w:val="CA189270"/>
    <w:lvl w:ilvl="0" w:tplc="0419000F">
      <w:start w:val="1"/>
      <w:numFmt w:val="decimal"/>
      <w:lvlText w:val="%1."/>
      <w:lvlJc w:val="left"/>
      <w:pPr>
        <w:tabs>
          <w:tab w:val="num" w:pos="502"/>
        </w:tabs>
        <w:ind w:left="502" w:hanging="360"/>
      </w:pPr>
    </w:lvl>
    <w:lvl w:ilvl="1" w:tplc="5B74EF7C">
      <w:start w:val="1"/>
      <w:numFmt w:val="bullet"/>
      <w:lvlText w:val=""/>
      <w:lvlJc w:val="left"/>
      <w:pPr>
        <w:tabs>
          <w:tab w:val="num" w:pos="2340"/>
        </w:tabs>
        <w:ind w:left="2340" w:hanging="360"/>
      </w:pPr>
      <w:rPr>
        <w:rFonts w:ascii="Symbol" w:hAnsi="Symbol" w:hint="default"/>
        <w:color w:val="auto"/>
      </w:rPr>
    </w:lvl>
    <w:lvl w:ilvl="2" w:tplc="0419000F">
      <w:start w:val="1"/>
      <w:numFmt w:val="decimal"/>
      <w:lvlText w:val="%3."/>
      <w:lvlJc w:val="left"/>
      <w:pPr>
        <w:tabs>
          <w:tab w:val="num" w:pos="3240"/>
        </w:tabs>
        <w:ind w:left="3240" w:hanging="36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472C18A9"/>
    <w:multiLevelType w:val="hybridMultilevel"/>
    <w:tmpl w:val="36B2D1E8"/>
    <w:lvl w:ilvl="0" w:tplc="4BDE12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1F7D6A"/>
    <w:multiLevelType w:val="hybridMultilevel"/>
    <w:tmpl w:val="4544C65A"/>
    <w:lvl w:ilvl="0" w:tplc="81CE3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21A08D2"/>
    <w:multiLevelType w:val="hybridMultilevel"/>
    <w:tmpl w:val="33ACA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FD455D"/>
    <w:multiLevelType w:val="hybridMultilevel"/>
    <w:tmpl w:val="872076F8"/>
    <w:lvl w:ilvl="0" w:tplc="2BDC160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112EE"/>
    <w:multiLevelType w:val="hybridMultilevel"/>
    <w:tmpl w:val="BB52D8D0"/>
    <w:lvl w:ilvl="0" w:tplc="BF908B1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C127B6"/>
    <w:multiLevelType w:val="hybridMultilevel"/>
    <w:tmpl w:val="57BC418C"/>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6">
    <w:nsid w:val="7F0F2F43"/>
    <w:multiLevelType w:val="hybridMultilevel"/>
    <w:tmpl w:val="C44E995E"/>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num w:numId="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1"/>
  </w:num>
  <w:num w:numId="5">
    <w:abstractNumId w:val="9"/>
  </w:num>
  <w:num w:numId="6">
    <w:abstractNumId w:val="3"/>
  </w:num>
  <w:num w:numId="7">
    <w:abstractNumId w:val="4"/>
  </w:num>
  <w:num w:numId="8">
    <w:abstractNumId w:val="17"/>
  </w:num>
  <w:num w:numId="9">
    <w:abstractNumId w:val="24"/>
  </w:num>
  <w:num w:numId="10">
    <w:abstractNumId w:val="14"/>
  </w:num>
  <w:num w:numId="11">
    <w:abstractNumId w:val="11"/>
  </w:num>
  <w:num w:numId="12">
    <w:abstractNumId w:val="8"/>
  </w:num>
  <w:num w:numId="13">
    <w:abstractNumId w:val="22"/>
  </w:num>
  <w:num w:numId="14">
    <w:abstractNumId w:val="12"/>
  </w:num>
  <w:num w:numId="15">
    <w:abstractNumId w:val="6"/>
  </w:num>
  <w:num w:numId="16">
    <w:abstractNumId w:val="7"/>
  </w:num>
  <w:num w:numId="17">
    <w:abstractNumId w:val="19"/>
  </w:num>
  <w:num w:numId="18">
    <w:abstractNumId w:val="15"/>
  </w:num>
  <w:num w:numId="19">
    <w:abstractNumId w:val="0"/>
  </w:num>
  <w:num w:numId="20">
    <w:abstractNumId w:val="2"/>
  </w:num>
  <w:num w:numId="21">
    <w:abstractNumId w:val="18"/>
  </w:num>
  <w:num w:numId="22">
    <w:abstractNumId w:val="25"/>
  </w:num>
  <w:num w:numId="23">
    <w:abstractNumId w:val="26"/>
  </w:num>
  <w:num w:numId="24">
    <w:abstractNumId w:val="21"/>
  </w:num>
  <w:num w:numId="25">
    <w:abstractNumId w:val="13"/>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67337"/>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E2248"/>
    <w:rsid w:val="002E5914"/>
    <w:rsid w:val="002E5D82"/>
    <w:rsid w:val="002F2360"/>
    <w:rsid w:val="002F454F"/>
    <w:rsid w:val="002F738A"/>
    <w:rsid w:val="00300E63"/>
    <w:rsid w:val="00301FD6"/>
    <w:rsid w:val="0031240A"/>
    <w:rsid w:val="00314B97"/>
    <w:rsid w:val="00316CAE"/>
    <w:rsid w:val="00331D50"/>
    <w:rsid w:val="00336A0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1571D"/>
    <w:rsid w:val="004268F2"/>
    <w:rsid w:val="004313C4"/>
    <w:rsid w:val="00435DC3"/>
    <w:rsid w:val="00462F21"/>
    <w:rsid w:val="0047106E"/>
    <w:rsid w:val="0047479B"/>
    <w:rsid w:val="00475840"/>
    <w:rsid w:val="004768AA"/>
    <w:rsid w:val="004858F5"/>
    <w:rsid w:val="004A237C"/>
    <w:rsid w:val="004B3DFC"/>
    <w:rsid w:val="004C5918"/>
    <w:rsid w:val="004D58A6"/>
    <w:rsid w:val="004E2198"/>
    <w:rsid w:val="004E6B61"/>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B4E84"/>
    <w:rsid w:val="005E0E10"/>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155B0"/>
    <w:rsid w:val="00724010"/>
    <w:rsid w:val="007303D7"/>
    <w:rsid w:val="0075049E"/>
    <w:rsid w:val="007509E8"/>
    <w:rsid w:val="0076021D"/>
    <w:rsid w:val="00762893"/>
    <w:rsid w:val="00764CB0"/>
    <w:rsid w:val="007679D4"/>
    <w:rsid w:val="00771E8B"/>
    <w:rsid w:val="00775620"/>
    <w:rsid w:val="00790C2F"/>
    <w:rsid w:val="00791F4D"/>
    <w:rsid w:val="00796137"/>
    <w:rsid w:val="00796C30"/>
    <w:rsid w:val="007B4BF7"/>
    <w:rsid w:val="007B758F"/>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A0FB4"/>
    <w:rsid w:val="009B02EC"/>
    <w:rsid w:val="009B6AE9"/>
    <w:rsid w:val="009C560B"/>
    <w:rsid w:val="009D10B9"/>
    <w:rsid w:val="009D2A65"/>
    <w:rsid w:val="009E761C"/>
    <w:rsid w:val="009F11A1"/>
    <w:rsid w:val="009F4977"/>
    <w:rsid w:val="00A028C9"/>
    <w:rsid w:val="00A07B6A"/>
    <w:rsid w:val="00A12920"/>
    <w:rsid w:val="00A320FD"/>
    <w:rsid w:val="00A5579B"/>
    <w:rsid w:val="00A6389B"/>
    <w:rsid w:val="00A70D38"/>
    <w:rsid w:val="00A7257F"/>
    <w:rsid w:val="00A74D01"/>
    <w:rsid w:val="00AB0E33"/>
    <w:rsid w:val="00AB24C4"/>
    <w:rsid w:val="00AC43EE"/>
    <w:rsid w:val="00AC7F8A"/>
    <w:rsid w:val="00AE1637"/>
    <w:rsid w:val="00AE50AE"/>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4F11"/>
    <w:rsid w:val="00F5079D"/>
    <w:rsid w:val="00F52977"/>
    <w:rsid w:val="00F720E0"/>
    <w:rsid w:val="00F728CE"/>
    <w:rsid w:val="00F76002"/>
    <w:rsid w:val="00F776B4"/>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nhideWhenUsed/>
    <w:rsid w:val="00DF6A42"/>
    <w:pPr>
      <w:tabs>
        <w:tab w:val="center" w:pos="4677"/>
        <w:tab w:val="right" w:pos="9355"/>
      </w:tabs>
    </w:pPr>
  </w:style>
  <w:style w:type="character" w:customStyle="1" w:styleId="a9">
    <w:name w:val="Нижний колонтитул Знак"/>
    <w:basedOn w:val="a0"/>
    <w:link w:val="a8"/>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 w:type="paragraph" w:customStyle="1" w:styleId="aff1">
    <w:name w:val=" Знак"/>
    <w:basedOn w:val="a"/>
    <w:rsid w:val="00067337"/>
    <w:pPr>
      <w:spacing w:after="0" w:line="240" w:lineRule="exact"/>
      <w:jc w:val="both"/>
    </w:pPr>
    <w:rPr>
      <w:rFonts w:ascii="Times New Roman" w:eastAsia="Times New Roman" w:hAnsi="Times New Roman" w:cs="Times New Roman"/>
      <w:sz w:val="24"/>
      <w:szCs w:val="24"/>
      <w:lang w:bidi="ar-SA"/>
    </w:rPr>
  </w:style>
  <w:style w:type="character" w:styleId="aff2">
    <w:name w:val="page number"/>
    <w:basedOn w:val="a0"/>
    <w:rsid w:val="00067337"/>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styleId="23">
    <w:name w:val="Body Text 2"/>
    <w:basedOn w:val="a"/>
    <w:link w:val="24"/>
    <w:rsid w:val="0006733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067337"/>
    <w:rPr>
      <w:rFonts w:ascii="Times New Roman" w:eastAsia="Times New Roman" w:hAnsi="Times New Roman" w:cs="Times New Roman"/>
      <w:sz w:val="24"/>
      <w:szCs w:val="24"/>
      <w:lang w:val="ru-RU" w:eastAsia="ru-RU" w:bidi="ar-SA"/>
    </w:rPr>
  </w:style>
  <w:style w:type="paragraph" w:customStyle="1" w:styleId="11">
    <w:name w:val="Знак1 Знак Знак Знак Знак Знак Знак"/>
    <w:basedOn w:val="a"/>
    <w:rsid w:val="00067337"/>
    <w:pPr>
      <w:spacing w:before="100" w:beforeAutospacing="1" w:after="100" w:afterAutospacing="1" w:line="240" w:lineRule="auto"/>
    </w:pPr>
    <w:rPr>
      <w:rFonts w:ascii="Tahoma" w:eastAsia="Times New Roman" w:hAnsi="Tahoma" w:cs="Tahoma"/>
      <w:sz w:val="20"/>
      <w:szCs w:val="20"/>
      <w:lang w:bidi="ar-SA"/>
    </w:rPr>
  </w:style>
  <w:style w:type="character" w:customStyle="1" w:styleId="hl41">
    <w:name w:val="hl41"/>
    <w:rsid w:val="00067337"/>
    <w:rPr>
      <w:b/>
      <w:bCs/>
      <w:sz w:val="20"/>
      <w:szCs w:val="20"/>
    </w:rPr>
  </w:style>
  <w:style w:type="paragraph" w:customStyle="1" w:styleId="Web">
    <w:name w:val="Обычный (Web)"/>
    <w:basedOn w:val="a"/>
    <w:rsid w:val="00067337"/>
    <w:pPr>
      <w:spacing w:before="100" w:after="100" w:line="240" w:lineRule="auto"/>
    </w:pPr>
    <w:rPr>
      <w:rFonts w:ascii="Arial Unicode MS" w:eastAsia="Arial Unicode MS" w:hAnsi="Arial Unicode MS" w:cs="Times New Roman"/>
      <w:sz w:val="24"/>
      <w:szCs w:val="24"/>
      <w:lang w:val="ru-RU" w:bidi="ar-SA"/>
    </w:rPr>
  </w:style>
  <w:style w:type="paragraph" w:styleId="aff4">
    <w:name w:val="Body Text"/>
    <w:basedOn w:val="a"/>
    <w:link w:val="aff5"/>
    <w:rsid w:val="00067337"/>
    <w:pPr>
      <w:spacing w:after="120" w:line="240" w:lineRule="auto"/>
    </w:pPr>
    <w:rPr>
      <w:rFonts w:ascii="Times New Roman" w:eastAsia="Times New Roman" w:hAnsi="Times New Roman" w:cs="Times New Roman"/>
      <w:sz w:val="24"/>
      <w:szCs w:val="24"/>
      <w:lang w:bidi="ar-SA"/>
    </w:rPr>
  </w:style>
  <w:style w:type="character" w:customStyle="1" w:styleId="aff5">
    <w:name w:val="Основной текст Знак"/>
    <w:basedOn w:val="a0"/>
    <w:link w:val="aff4"/>
    <w:rsid w:val="00067337"/>
    <w:rPr>
      <w:rFonts w:ascii="Times New Roman" w:eastAsia="Times New Roman" w:hAnsi="Times New Roman" w:cs="Times New Roman"/>
      <w:sz w:val="24"/>
      <w:szCs w:val="24"/>
      <w:lang w:bidi="ar-SA"/>
    </w:rPr>
  </w:style>
  <w:style w:type="paragraph" w:customStyle="1" w:styleId="aff6">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customStyle="1" w:styleId="aff7">
    <w:name w:val="Знак Знак Знак Знак Знак Знак"/>
    <w:basedOn w:val="a"/>
    <w:rsid w:val="00067337"/>
    <w:pPr>
      <w:spacing w:before="100" w:beforeAutospacing="1" w:after="100" w:afterAutospacing="1" w:line="240" w:lineRule="auto"/>
    </w:pPr>
    <w:rPr>
      <w:rFonts w:ascii="Tahoma" w:eastAsia="Times New Roman" w:hAnsi="Tahoma" w:cs="Times New Roman"/>
      <w:sz w:val="20"/>
      <w:szCs w:val="20"/>
      <w:lang w:bidi="ar-SA"/>
    </w:rPr>
  </w:style>
  <w:style w:type="character" w:customStyle="1" w:styleId="FontStyle12">
    <w:name w:val="Font Style12"/>
    <w:rsid w:val="0006733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616A3859B66A820C6C8882E5989870D2FC7113A06DFA1E8D3B5AE45C146F909B1C6139497A0C89D96B62760DAB74D22F12BC6E62925mCV5J" TargetMode="External"/><Relationship Id="rId4" Type="http://schemas.openxmlformats.org/officeDocument/2006/relationships/settings" Target="settings.xml"/><Relationship Id="rId9" Type="http://schemas.openxmlformats.org/officeDocument/2006/relationships/hyperlink" Target="consultantplus://offline/ref=C9E40EDC9DFE62B26680AEFF01DC3150B53A8357B3522F2C1D918BA4D89073B30D3E2E6E7078618A46B570f7FF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7EEE-7066-46DC-83E8-BB8BA017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9943</Words>
  <Characters>56679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2023-09-26T02:45:00Z</cp:lastPrinted>
  <dcterms:created xsi:type="dcterms:W3CDTF">2024-11-22T06:06:00Z</dcterms:created>
  <dcterms:modified xsi:type="dcterms:W3CDTF">2024-11-22T06:06:00Z</dcterms:modified>
</cp:coreProperties>
</file>